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6BC37" w14:textId="77777777" w:rsidR="005668F5" w:rsidRPr="000E4F9B" w:rsidRDefault="005668F5" w:rsidP="005668F5">
      <w:pPr>
        <w:pBdr>
          <w:bottom w:val="single" w:sz="4" w:space="1" w:color="auto"/>
        </w:pBd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PROGRAMME DE FORMATION</w:t>
      </w:r>
    </w:p>
    <w:p w14:paraId="421F4A0B" w14:textId="77777777" w:rsidR="005668F5" w:rsidRDefault="005668F5" w:rsidP="00421DFE">
      <w:pPr>
        <w:spacing w:before="100" w:beforeAutospacing="1" w:after="0" w:line="240" w:lineRule="auto"/>
        <w:outlineLvl w:val="2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Intitulé de la formation</w:t>
      </w:r>
    </w:p>
    <w:p w14:paraId="12425DB5" w14:textId="2BB14CED" w:rsidR="00D810D2" w:rsidRDefault="005668F5" w:rsidP="00421DFE">
      <w:pPr>
        <w:spacing w:after="0" w:line="240" w:lineRule="auto"/>
        <w:outlineLvl w:val="2"/>
        <w:rPr>
          <w:rFonts w:ascii="Century Gothic" w:eastAsia="Times New Roman" w:hAnsi="Century Gothic" w:cs="Times New Roman"/>
          <w:sz w:val="20"/>
          <w:szCs w:val="20"/>
        </w:rPr>
      </w:pPr>
      <w:r w:rsidRPr="00A241A1">
        <w:rPr>
          <w:rFonts w:ascii="Century Gothic" w:eastAsia="Times New Roman" w:hAnsi="Century Gothic" w:cs="Times New Roman"/>
          <w:sz w:val="20"/>
          <w:szCs w:val="20"/>
        </w:rPr>
        <w:t>Transition démographique et vieillissement : enjeux, acteurs et</w:t>
      </w:r>
      <w:r w:rsidR="0032668A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bookmarkStart w:id="0" w:name="_GoBack"/>
      <w:r w:rsidR="0032668A">
        <w:rPr>
          <w:rFonts w:ascii="Century Gothic" w:eastAsia="Times New Roman" w:hAnsi="Century Gothic" w:cs="Times New Roman"/>
          <w:sz w:val="20"/>
          <w:szCs w:val="20"/>
        </w:rPr>
        <w:t>impacts sur les pratiques professionnelles</w:t>
      </w:r>
    </w:p>
    <w:bookmarkEnd w:id="0"/>
    <w:p w14:paraId="4BE0ED0C" w14:textId="77777777" w:rsidR="00310DE6" w:rsidRDefault="00310DE6" w:rsidP="00421DFE">
      <w:pPr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14:paraId="523BAC5E" w14:textId="472FDD1C" w:rsidR="005668F5" w:rsidRDefault="005668F5" w:rsidP="00421DFE">
      <w:pPr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Objectif professionnel</w:t>
      </w:r>
    </w:p>
    <w:p w14:paraId="565078F3" w14:textId="77777777" w:rsidR="005668F5" w:rsidRDefault="005668F5" w:rsidP="00421DFE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À l’issue de la formation, les participants seront en capacité de </w:t>
      </w: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comprendre les enjeux de la transition démographique et du vieillissement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, d’en </w:t>
      </w: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analyser les impacts sur leur environnement professionnel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 et de </w:t>
      </w: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situer leur rôle et leurs pratiques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 dans ce contexte.</w:t>
      </w:r>
    </w:p>
    <w:p w14:paraId="683CE435" w14:textId="171196C3" w:rsidR="005668F5" w:rsidRDefault="005668F5" w:rsidP="00E51580">
      <w:pPr>
        <w:spacing w:before="100" w:beforeAutospacing="1" w:after="0" w:line="240" w:lineRule="auto"/>
        <w:outlineLvl w:val="2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Compétences visées</w:t>
      </w:r>
    </w:p>
    <w:p w14:paraId="030BAE9B" w14:textId="01001F48" w:rsidR="005668F5" w:rsidRDefault="005668F5" w:rsidP="00E51580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Les participan</w:t>
      </w:r>
      <w:r w:rsidR="00E51580">
        <w:rPr>
          <w:rFonts w:ascii="Century Gothic" w:eastAsia="Times New Roman" w:hAnsi="Century Gothic" w:cs="Times New Roman"/>
          <w:sz w:val="20"/>
          <w:szCs w:val="20"/>
        </w:rPr>
        <w:t>t</w:t>
      </w:r>
      <w:r>
        <w:rPr>
          <w:rFonts w:ascii="Century Gothic" w:eastAsia="Times New Roman" w:hAnsi="Century Gothic" w:cs="Times New Roman"/>
          <w:sz w:val="20"/>
          <w:szCs w:val="20"/>
        </w:rPr>
        <w:t>s seront capables de :</w:t>
      </w:r>
    </w:p>
    <w:p w14:paraId="61896DD3" w14:textId="77777777" w:rsidR="00BA65F4" w:rsidRPr="00B135EB" w:rsidRDefault="00BA65F4" w:rsidP="00BA65F4">
      <w:pPr>
        <w:pStyle w:val="pf0"/>
        <w:numPr>
          <w:ilvl w:val="0"/>
          <w:numId w:val="3"/>
        </w:numPr>
        <w:rPr>
          <w:rFonts w:ascii="Century Gothic" w:hAnsi="Century Gothic"/>
          <w:color w:val="000000"/>
          <w:sz w:val="20"/>
          <w:szCs w:val="20"/>
        </w:rPr>
      </w:pPr>
      <w:r w:rsidRPr="00B135EB">
        <w:rPr>
          <w:rFonts w:ascii="Century Gothic" w:hAnsi="Century Gothic"/>
          <w:color w:val="000000"/>
          <w:sz w:val="20"/>
          <w:szCs w:val="20"/>
        </w:rPr>
        <w:t xml:space="preserve">Identifier les repères et évolutions majeures de la transition démographique en France </w:t>
      </w:r>
    </w:p>
    <w:p w14:paraId="70471370" w14:textId="77777777" w:rsidR="00BA65F4" w:rsidRPr="00B135EB" w:rsidRDefault="00BA65F4" w:rsidP="00BA65F4">
      <w:pPr>
        <w:pStyle w:val="pf0"/>
        <w:numPr>
          <w:ilvl w:val="0"/>
          <w:numId w:val="3"/>
        </w:numPr>
        <w:rPr>
          <w:rFonts w:ascii="Century Gothic" w:hAnsi="Century Gothic"/>
          <w:color w:val="000000"/>
          <w:sz w:val="20"/>
          <w:szCs w:val="20"/>
        </w:rPr>
      </w:pPr>
      <w:r w:rsidRPr="00B135EB">
        <w:rPr>
          <w:rFonts w:ascii="Century Gothic" w:hAnsi="Century Gothic"/>
          <w:color w:val="000000"/>
          <w:sz w:val="20"/>
          <w:szCs w:val="20"/>
        </w:rPr>
        <w:t xml:space="preserve">Distinguer les notions clés liées au vieillissement (vieillissement normal/pathologique, autonomie/dépendance) </w:t>
      </w:r>
    </w:p>
    <w:p w14:paraId="71C19D15" w14:textId="77777777" w:rsidR="00BA65F4" w:rsidRPr="00B135EB" w:rsidRDefault="00BA65F4" w:rsidP="00BA65F4">
      <w:pPr>
        <w:pStyle w:val="pf0"/>
        <w:numPr>
          <w:ilvl w:val="0"/>
          <w:numId w:val="3"/>
        </w:numPr>
        <w:rPr>
          <w:rFonts w:ascii="Century Gothic" w:hAnsi="Century Gothic"/>
          <w:color w:val="000000"/>
          <w:sz w:val="20"/>
          <w:szCs w:val="20"/>
        </w:rPr>
      </w:pPr>
      <w:r w:rsidRPr="00B135EB">
        <w:rPr>
          <w:rFonts w:ascii="Century Gothic" w:hAnsi="Century Gothic"/>
          <w:color w:val="000000"/>
          <w:sz w:val="20"/>
          <w:szCs w:val="20"/>
        </w:rPr>
        <w:t xml:space="preserve">Caractériser les enjeux du vieillissement (sociaux, sanitaires, économiques et territoriaux) </w:t>
      </w:r>
    </w:p>
    <w:p w14:paraId="2BB40FF6" w14:textId="77777777" w:rsidR="00BA65F4" w:rsidRPr="00B135EB" w:rsidRDefault="00BA65F4" w:rsidP="00BA65F4">
      <w:pPr>
        <w:pStyle w:val="pf0"/>
        <w:numPr>
          <w:ilvl w:val="0"/>
          <w:numId w:val="3"/>
        </w:numPr>
        <w:rPr>
          <w:rFonts w:ascii="Century Gothic" w:hAnsi="Century Gothic"/>
          <w:color w:val="000000"/>
          <w:sz w:val="20"/>
          <w:szCs w:val="20"/>
        </w:rPr>
      </w:pPr>
      <w:r w:rsidRPr="00B135EB">
        <w:rPr>
          <w:rFonts w:ascii="Century Gothic" w:hAnsi="Century Gothic"/>
          <w:color w:val="000000"/>
          <w:sz w:val="20"/>
          <w:szCs w:val="20"/>
        </w:rPr>
        <w:t xml:space="preserve">Analyser les impacts de la transition démographique sur leur environnement professionnel ou leur secteur d’activité </w:t>
      </w:r>
    </w:p>
    <w:p w14:paraId="35D52869" w14:textId="77777777" w:rsidR="00BA65F4" w:rsidRPr="00B135EB" w:rsidRDefault="00BA65F4" w:rsidP="00BA65F4">
      <w:pPr>
        <w:pStyle w:val="pf0"/>
        <w:numPr>
          <w:ilvl w:val="0"/>
          <w:numId w:val="3"/>
        </w:numPr>
        <w:rPr>
          <w:rFonts w:ascii="Century Gothic" w:hAnsi="Century Gothic"/>
          <w:color w:val="000000"/>
          <w:sz w:val="20"/>
          <w:szCs w:val="20"/>
        </w:rPr>
      </w:pPr>
      <w:r w:rsidRPr="00B135EB">
        <w:rPr>
          <w:rFonts w:ascii="Century Gothic" w:hAnsi="Century Gothic"/>
          <w:color w:val="000000"/>
          <w:sz w:val="20"/>
          <w:szCs w:val="20"/>
        </w:rPr>
        <w:t>Mettre en perspective leurs pratiques professionnelles au regard des enjeux du vieillissement de la population</w:t>
      </w:r>
    </w:p>
    <w:p w14:paraId="3F2C931C" w14:textId="77777777" w:rsidR="005668F5" w:rsidRDefault="005668F5" w:rsidP="00421DFE">
      <w:pPr>
        <w:keepNext/>
        <w:keepLines/>
        <w:spacing w:before="160" w:after="0"/>
        <w:outlineLvl w:val="1"/>
        <w:rPr>
          <w:rFonts w:ascii="Century Gothic" w:eastAsiaTheme="majorEastAsia" w:hAnsi="Century Gothic" w:cs="Aptos"/>
          <w:b/>
          <w:bCs/>
          <w:sz w:val="20"/>
          <w:szCs w:val="20"/>
        </w:rPr>
      </w:pPr>
      <w:r>
        <w:rPr>
          <w:rFonts w:ascii="Century Gothic" w:eastAsiaTheme="majorEastAsia" w:hAnsi="Century Gothic" w:cs="Aptos"/>
          <w:b/>
          <w:bCs/>
          <w:sz w:val="20"/>
          <w:szCs w:val="20"/>
        </w:rPr>
        <w:t>Objectifs opérationnels</w:t>
      </w:r>
    </w:p>
    <w:p w14:paraId="2C1461DB" w14:textId="77777777" w:rsidR="005668F5" w:rsidRDefault="005668F5" w:rsidP="00421DFE">
      <w:pPr>
        <w:spacing w:after="0" w:line="240" w:lineRule="auto"/>
        <w:rPr>
          <w:rFonts w:ascii="Century Gothic" w:eastAsia="Times New Roman" w:hAnsi="Century Gothic" w:cs="Aptos"/>
          <w:bCs/>
          <w:sz w:val="20"/>
          <w:szCs w:val="20"/>
        </w:rPr>
      </w:pPr>
      <w:r>
        <w:rPr>
          <w:rFonts w:ascii="Century Gothic" w:eastAsia="Times New Roman" w:hAnsi="Century Gothic" w:cs="Aptos"/>
          <w:bCs/>
          <w:sz w:val="20"/>
          <w:szCs w:val="20"/>
        </w:rPr>
        <w:t>Les participants seront en mesure de :</w:t>
      </w:r>
    </w:p>
    <w:p w14:paraId="6E591EF6" w14:textId="0D844A2D" w:rsidR="00C41166" w:rsidRPr="00C41166" w:rsidRDefault="00C41166" w:rsidP="00C41166">
      <w:pPr>
        <w:numPr>
          <w:ilvl w:val="0"/>
          <w:numId w:val="4"/>
        </w:numPr>
        <w:spacing w:after="100" w:afterAutospacing="1" w:line="240" w:lineRule="auto"/>
        <w:outlineLvl w:val="2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N</w:t>
      </w:r>
      <w:r w:rsidRPr="00C41166">
        <w:rPr>
          <w:rFonts w:ascii="Century Gothic" w:eastAsia="Times New Roman" w:hAnsi="Century Gothic" w:cs="Times New Roman"/>
          <w:sz w:val="20"/>
          <w:szCs w:val="20"/>
        </w:rPr>
        <w:t xml:space="preserve">ommer les repères clés de la transition démographique en France </w:t>
      </w:r>
    </w:p>
    <w:p w14:paraId="6C05AAFE" w14:textId="77777777" w:rsidR="00C41166" w:rsidRPr="00C41166" w:rsidRDefault="00C41166" w:rsidP="00C41166">
      <w:pPr>
        <w:numPr>
          <w:ilvl w:val="0"/>
          <w:numId w:val="4"/>
        </w:numPr>
        <w:spacing w:after="100" w:afterAutospacing="1" w:line="240" w:lineRule="auto"/>
        <w:outlineLvl w:val="2"/>
        <w:rPr>
          <w:rFonts w:ascii="Century Gothic" w:eastAsia="Times New Roman" w:hAnsi="Century Gothic" w:cs="Times New Roman"/>
          <w:sz w:val="20"/>
          <w:szCs w:val="20"/>
        </w:rPr>
      </w:pPr>
      <w:r w:rsidRPr="00C41166">
        <w:rPr>
          <w:rFonts w:ascii="Century Gothic" w:eastAsia="Times New Roman" w:hAnsi="Century Gothic" w:cs="Times New Roman"/>
          <w:sz w:val="20"/>
          <w:szCs w:val="20"/>
        </w:rPr>
        <w:t xml:space="preserve">Distinguer les concepts de vieillissement normal et pathologique ainsi que d’autonomie et de dépendance </w:t>
      </w:r>
    </w:p>
    <w:p w14:paraId="307DB435" w14:textId="77777777" w:rsidR="00C41166" w:rsidRPr="00C41166" w:rsidRDefault="00C41166" w:rsidP="00C41166">
      <w:pPr>
        <w:numPr>
          <w:ilvl w:val="0"/>
          <w:numId w:val="4"/>
        </w:numPr>
        <w:spacing w:after="100" w:afterAutospacing="1" w:line="240" w:lineRule="auto"/>
        <w:outlineLvl w:val="2"/>
        <w:rPr>
          <w:rFonts w:ascii="Century Gothic" w:eastAsia="Times New Roman" w:hAnsi="Century Gothic" w:cs="Times New Roman"/>
          <w:sz w:val="20"/>
          <w:szCs w:val="20"/>
        </w:rPr>
      </w:pPr>
      <w:r w:rsidRPr="00C41166">
        <w:rPr>
          <w:rFonts w:ascii="Century Gothic" w:eastAsia="Times New Roman" w:hAnsi="Century Gothic" w:cs="Times New Roman"/>
          <w:sz w:val="20"/>
          <w:szCs w:val="20"/>
        </w:rPr>
        <w:t xml:space="preserve">Repérer les acteurs et dispositifs existants en fonction des besoins des personnes âgées et de leurs aidants </w:t>
      </w:r>
    </w:p>
    <w:p w14:paraId="61771850" w14:textId="77777777" w:rsidR="00C41166" w:rsidRPr="00C41166" w:rsidRDefault="00C41166" w:rsidP="00C41166">
      <w:pPr>
        <w:numPr>
          <w:ilvl w:val="0"/>
          <w:numId w:val="4"/>
        </w:numPr>
        <w:spacing w:after="100" w:afterAutospacing="1" w:line="240" w:lineRule="auto"/>
        <w:outlineLvl w:val="2"/>
        <w:rPr>
          <w:rFonts w:ascii="Century Gothic" w:eastAsia="Times New Roman" w:hAnsi="Century Gothic" w:cs="Times New Roman"/>
          <w:sz w:val="20"/>
          <w:szCs w:val="20"/>
        </w:rPr>
      </w:pPr>
      <w:r w:rsidRPr="00C41166">
        <w:rPr>
          <w:rFonts w:ascii="Century Gothic" w:eastAsia="Times New Roman" w:hAnsi="Century Gothic" w:cs="Times New Roman"/>
          <w:sz w:val="20"/>
          <w:szCs w:val="20"/>
        </w:rPr>
        <w:t xml:space="preserve">Établir des liens entre les enjeux du vieillissement et leurs missions professionnelles </w:t>
      </w:r>
    </w:p>
    <w:p w14:paraId="5C50C935" w14:textId="37F0942E" w:rsidR="005668F5" w:rsidRDefault="005668F5" w:rsidP="005668F5">
      <w:pPr>
        <w:spacing w:before="100" w:beforeAutospacing="1" w:after="0" w:line="240" w:lineRule="auto"/>
        <w:outlineLvl w:val="2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Public concerné</w:t>
      </w:r>
    </w:p>
    <w:p w14:paraId="2243D02C" w14:textId="77777777" w:rsidR="005668F5" w:rsidRPr="005668F5" w:rsidRDefault="005668F5" w:rsidP="005668F5">
      <w:pPr>
        <w:spacing w:after="0" w:line="240" w:lineRule="auto"/>
        <w:rPr>
          <w:rFonts w:ascii="Century Gothic" w:eastAsia="Times New Roman" w:hAnsi="Century Gothic" w:cs="Aptos"/>
          <w:bCs/>
          <w:color w:val="auto"/>
          <w:sz w:val="20"/>
          <w:szCs w:val="20"/>
        </w:rPr>
      </w:pPr>
      <w:r w:rsidRPr="005668F5">
        <w:rPr>
          <w:rFonts w:ascii="Century Gothic" w:eastAsia="Times New Roman" w:hAnsi="Century Gothic" w:cs="Aptos"/>
          <w:bCs/>
          <w:color w:val="auto"/>
          <w:sz w:val="20"/>
          <w:szCs w:val="20"/>
        </w:rPr>
        <w:t xml:space="preserve">Dirigeants et cadres d’entreprise ; responsables associatifs et bénévoles ; </w:t>
      </w:r>
      <w:r>
        <w:rPr>
          <w:rFonts w:ascii="Century Gothic" w:eastAsia="Times New Roman" w:hAnsi="Century Gothic" w:cs="Aptos"/>
          <w:bCs/>
          <w:color w:val="auto"/>
          <w:sz w:val="20"/>
          <w:szCs w:val="20"/>
        </w:rPr>
        <w:t>p</w:t>
      </w:r>
      <w:r w:rsidRPr="005668F5">
        <w:rPr>
          <w:rFonts w:ascii="Century Gothic" w:eastAsia="Times New Roman" w:hAnsi="Century Gothic" w:cs="Aptos"/>
          <w:bCs/>
          <w:color w:val="auto"/>
          <w:sz w:val="20"/>
          <w:szCs w:val="20"/>
        </w:rPr>
        <w:t xml:space="preserve">rofessionnels du secteur sanitaire, social et médico-social ; </w:t>
      </w:r>
      <w:r>
        <w:rPr>
          <w:rFonts w:ascii="Century Gothic" w:eastAsia="Times New Roman" w:hAnsi="Century Gothic" w:cs="Aptos"/>
          <w:bCs/>
          <w:color w:val="auto"/>
          <w:sz w:val="20"/>
          <w:szCs w:val="20"/>
        </w:rPr>
        <w:t>p</w:t>
      </w:r>
      <w:r w:rsidRPr="005668F5">
        <w:rPr>
          <w:rFonts w:ascii="Century Gothic" w:eastAsia="Times New Roman" w:hAnsi="Century Gothic" w:cs="Aptos"/>
          <w:bCs/>
          <w:color w:val="auto"/>
          <w:sz w:val="20"/>
          <w:szCs w:val="20"/>
        </w:rPr>
        <w:t>orteurs de projets innovants pour les seniors.</w:t>
      </w:r>
    </w:p>
    <w:p w14:paraId="1E95DA43" w14:textId="77777777" w:rsidR="005668F5" w:rsidRDefault="005668F5" w:rsidP="005668F5">
      <w:pPr>
        <w:spacing w:before="100" w:beforeAutospacing="1" w:after="0" w:line="240" w:lineRule="auto"/>
        <w:outlineLvl w:val="2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Prérequis</w:t>
      </w:r>
    </w:p>
    <w:p w14:paraId="458511D0" w14:textId="1D094330" w:rsidR="00421DFE" w:rsidRPr="00421DFE" w:rsidRDefault="005668F5" w:rsidP="00421DFE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Aucun prérequis.</w:t>
      </w:r>
    </w:p>
    <w:p w14:paraId="1FFF45D9" w14:textId="77777777" w:rsidR="00421DFE" w:rsidRDefault="00421DFE" w:rsidP="00421DFE">
      <w:pPr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14:paraId="23275C46" w14:textId="727C275E" w:rsidR="005668F5" w:rsidRDefault="005668F5" w:rsidP="00421DFE">
      <w:pPr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Durée</w:t>
      </w:r>
    </w:p>
    <w:p w14:paraId="380BB1BC" w14:textId="77777777" w:rsidR="005668F5" w:rsidRDefault="005668F5" w:rsidP="00421DFE">
      <w:pPr>
        <w:numPr>
          <w:ilvl w:val="0"/>
          <w:numId w:val="5"/>
        </w:numPr>
        <w:spacing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7h (1-journée)</w:t>
      </w:r>
    </w:p>
    <w:p w14:paraId="33AE5E00" w14:textId="77777777" w:rsidR="005668F5" w:rsidRDefault="005668F5" w:rsidP="00E51580">
      <w:pPr>
        <w:spacing w:before="100" w:beforeAutospacing="1" w:after="0" w:line="240" w:lineRule="auto"/>
        <w:outlineLvl w:val="2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Modalités pédagogiques</w:t>
      </w:r>
    </w:p>
    <w:p w14:paraId="435904A2" w14:textId="77777777" w:rsidR="005668F5" w:rsidRDefault="005668F5" w:rsidP="00E51580">
      <w:pPr>
        <w:numPr>
          <w:ilvl w:val="0"/>
          <w:numId w:val="6"/>
        </w:numPr>
        <w:spacing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Apports théoriques illustrés de données clés</w:t>
      </w:r>
    </w:p>
    <w:p w14:paraId="4913A480" w14:textId="77777777" w:rsidR="005668F5" w:rsidRDefault="005668F5" w:rsidP="005668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Échanges interactifs à partir des pratiques professionnelles</w:t>
      </w:r>
    </w:p>
    <w:p w14:paraId="119AA0B0" w14:textId="77777777" w:rsidR="005668F5" w:rsidRDefault="005668F5" w:rsidP="005668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Supports pédagogiques remis aux participants</w:t>
      </w:r>
    </w:p>
    <w:p w14:paraId="74133FC6" w14:textId="54932DEE" w:rsidR="005668F5" w:rsidRDefault="005668F5" w:rsidP="00D810D2">
      <w:pPr>
        <w:spacing w:before="100" w:beforeAutospacing="1" w:after="0" w:line="240" w:lineRule="auto"/>
        <w:outlineLvl w:val="2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Programme de la formation</w:t>
      </w:r>
    </w:p>
    <w:p w14:paraId="218285D8" w14:textId="35B03D95" w:rsidR="005668F5" w:rsidRDefault="00B135EB" w:rsidP="00E51580">
      <w:pPr>
        <w:spacing w:before="100" w:beforeAutospacing="1"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Séanc</w:t>
      </w:r>
      <w:r w:rsidR="005668F5">
        <w:rPr>
          <w:rFonts w:ascii="Century Gothic" w:eastAsia="Times New Roman" w:hAnsi="Century Gothic" w:cs="Times New Roman"/>
          <w:b/>
          <w:bCs/>
          <w:sz w:val="20"/>
          <w:szCs w:val="20"/>
        </w:rPr>
        <w:t>e 1 – Transition démographique et vieillissement : repères essentiels</w:t>
      </w:r>
    </w:p>
    <w:p w14:paraId="27556D23" w14:textId="1A884552" w:rsidR="005668F5" w:rsidRDefault="005668F5" w:rsidP="00E51580">
      <w:pPr>
        <w:numPr>
          <w:ilvl w:val="0"/>
          <w:numId w:val="7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Évolutions démographiques : donnée</w:t>
      </w:r>
      <w:r w:rsidR="00B135EB">
        <w:rPr>
          <w:rFonts w:ascii="Century Gothic" w:eastAsia="Times New Roman" w:hAnsi="Century Gothic" w:cs="Times New Roman"/>
          <w:sz w:val="20"/>
          <w:szCs w:val="20"/>
        </w:rPr>
        <w:t xml:space="preserve">s 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nationales </w:t>
      </w:r>
    </w:p>
    <w:p w14:paraId="13489E00" w14:textId="77777777" w:rsidR="005668F5" w:rsidRPr="000E4F9B" w:rsidRDefault="005668F5" w:rsidP="005668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Définitions et concepts clés : autonomie et dépendance ; vieillissement normal et pathologique</w:t>
      </w:r>
    </w:p>
    <w:p w14:paraId="63E22803" w14:textId="67E052E9" w:rsidR="005668F5" w:rsidRDefault="00134AEE" w:rsidP="00E51580">
      <w:pPr>
        <w:spacing w:before="100" w:beforeAutospacing="1"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lastRenderedPageBreak/>
        <w:t>Séanc</w:t>
      </w:r>
      <w:r w:rsidR="005668F5">
        <w:rPr>
          <w:rFonts w:ascii="Century Gothic" w:eastAsia="Times New Roman" w:hAnsi="Century Gothic" w:cs="Times New Roman"/>
          <w:b/>
          <w:bCs/>
          <w:sz w:val="20"/>
          <w:szCs w:val="20"/>
        </w:rPr>
        <w:t>e 2 – Enjeux du vieillissement</w:t>
      </w:r>
    </w:p>
    <w:p w14:paraId="7625D5E6" w14:textId="77777777" w:rsidR="005668F5" w:rsidRDefault="005668F5" w:rsidP="00E51580">
      <w:pPr>
        <w:numPr>
          <w:ilvl w:val="0"/>
          <w:numId w:val="8"/>
        </w:numPr>
        <w:spacing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Enjeux sociaux, sanitaires</w:t>
      </w:r>
    </w:p>
    <w:p w14:paraId="248BDE74" w14:textId="77777777" w:rsidR="005668F5" w:rsidRDefault="005668F5" w:rsidP="005668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Enjeux territoriaux et organisationnels</w:t>
      </w:r>
    </w:p>
    <w:p w14:paraId="24E1D266" w14:textId="77777777" w:rsidR="005668F5" w:rsidRDefault="005668F5" w:rsidP="005668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Représentations et réalités du vieillissement </w:t>
      </w:r>
    </w:p>
    <w:p w14:paraId="065146C2" w14:textId="23EA0C91" w:rsidR="005668F5" w:rsidRDefault="00134AEE" w:rsidP="00E51580">
      <w:pPr>
        <w:spacing w:before="100" w:beforeAutospacing="1"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Séance</w:t>
      </w:r>
      <w:r w:rsidR="005668F5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3 – Impacts sur les pratiques professionnelles</w:t>
      </w:r>
    </w:p>
    <w:p w14:paraId="771440B0" w14:textId="77777777" w:rsidR="005668F5" w:rsidRDefault="005668F5" w:rsidP="00E51580">
      <w:pPr>
        <w:numPr>
          <w:ilvl w:val="0"/>
          <w:numId w:val="9"/>
        </w:numPr>
        <w:spacing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Conséquences du vieillissement sur les secteurs d’activité économique</w:t>
      </w:r>
    </w:p>
    <w:p w14:paraId="5F029353" w14:textId="78D820D8" w:rsidR="005668F5" w:rsidRDefault="005668F5" w:rsidP="005668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Évolution des besoins des personnes âgées </w:t>
      </w:r>
    </w:p>
    <w:p w14:paraId="00DACCDE" w14:textId="77777777" w:rsidR="005668F5" w:rsidRDefault="005668F5" w:rsidP="005668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Place et rôle des professionnels</w:t>
      </w:r>
    </w:p>
    <w:p w14:paraId="64F221D6" w14:textId="04CD08BD" w:rsidR="005668F5" w:rsidRPr="005668F5" w:rsidRDefault="00134AEE" w:rsidP="005668F5">
      <w:pPr>
        <w:pStyle w:val="Paragraphedeliste"/>
        <w:spacing w:before="100" w:beforeAutospacing="1" w:after="100" w:afterAutospacing="1" w:line="240" w:lineRule="auto"/>
        <w:ind w:left="0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Séance</w:t>
      </w:r>
      <w:r w:rsidR="005668F5" w:rsidRPr="005668F5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</w:t>
      </w:r>
      <w:r w:rsidR="005668F5">
        <w:rPr>
          <w:rFonts w:ascii="Century Gothic" w:eastAsia="Times New Roman" w:hAnsi="Century Gothic" w:cs="Times New Roman"/>
          <w:b/>
          <w:bCs/>
          <w:sz w:val="20"/>
          <w:szCs w:val="20"/>
        </w:rPr>
        <w:t>4</w:t>
      </w:r>
      <w:r w:rsidR="005668F5" w:rsidRPr="005668F5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– </w:t>
      </w:r>
      <w:r w:rsidR="005668F5">
        <w:rPr>
          <w:rFonts w:ascii="Century Gothic" w:eastAsia="Times New Roman" w:hAnsi="Century Gothic" w:cs="Times New Roman"/>
          <w:b/>
          <w:bCs/>
          <w:sz w:val="20"/>
          <w:szCs w:val="20"/>
        </w:rPr>
        <w:t>D</w:t>
      </w:r>
      <w:r w:rsidR="005668F5" w:rsidRPr="005668F5">
        <w:rPr>
          <w:rFonts w:ascii="Century Gothic" w:eastAsia="Times New Roman" w:hAnsi="Century Gothic" w:cs="Times New Roman"/>
          <w:b/>
          <w:bCs/>
          <w:sz w:val="20"/>
          <w:szCs w:val="20"/>
        </w:rPr>
        <w:t>ispositifs</w:t>
      </w:r>
      <w:r w:rsidR="005668F5" w:rsidRPr="00AA2264">
        <w:rPr>
          <w:rFonts w:ascii="Arial" w:eastAsia="MS Mincho" w:hAnsi="Arial" w:cs="Arial"/>
          <w:color w:val="auto"/>
          <w:sz w:val="20"/>
          <w:szCs w:val="20"/>
          <w:lang w:eastAsia="ja-JP"/>
        </w:rPr>
        <w:t xml:space="preserve"> </w:t>
      </w:r>
      <w:r w:rsidR="005668F5" w:rsidRPr="005668F5">
        <w:rPr>
          <w:rFonts w:ascii="Century Gothic" w:eastAsia="Times New Roman" w:hAnsi="Century Gothic" w:cs="Times New Roman"/>
          <w:b/>
          <w:bCs/>
          <w:sz w:val="20"/>
          <w:szCs w:val="20"/>
        </w:rPr>
        <w:t>et acteurs déployés aujourd’hui autour des adultes âgés de plus de 60 ans </w:t>
      </w:r>
    </w:p>
    <w:p w14:paraId="0616A115" w14:textId="6C14CC55" w:rsidR="00A241A1" w:rsidRPr="00E51580" w:rsidRDefault="00A241A1" w:rsidP="00A241A1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E51580">
        <w:rPr>
          <w:rFonts w:ascii="Century Gothic" w:eastAsia="Times New Roman" w:hAnsi="Century Gothic" w:cs="Times New Roman"/>
          <w:sz w:val="20"/>
          <w:szCs w:val="20"/>
        </w:rPr>
        <w:t>Panorama des o</w:t>
      </w:r>
      <w:r w:rsidR="005668F5" w:rsidRPr="00E51580">
        <w:rPr>
          <w:rFonts w:ascii="Century Gothic" w:eastAsia="Times New Roman" w:hAnsi="Century Gothic" w:cs="Times New Roman"/>
          <w:sz w:val="20"/>
          <w:szCs w:val="20"/>
        </w:rPr>
        <w:t xml:space="preserve">rganisations ou </w:t>
      </w:r>
      <w:r w:rsidR="00B135EB">
        <w:rPr>
          <w:rFonts w:ascii="Century Gothic" w:eastAsia="Times New Roman" w:hAnsi="Century Gothic" w:cs="Times New Roman"/>
          <w:sz w:val="20"/>
          <w:szCs w:val="20"/>
        </w:rPr>
        <w:t>acteur</w:t>
      </w:r>
      <w:r w:rsidR="005668F5" w:rsidRPr="00E51580">
        <w:rPr>
          <w:rFonts w:ascii="Century Gothic" w:eastAsia="Times New Roman" w:hAnsi="Century Gothic" w:cs="Times New Roman"/>
          <w:sz w:val="20"/>
          <w:szCs w:val="20"/>
        </w:rPr>
        <w:t>s sanitaires, socia</w:t>
      </w:r>
      <w:r w:rsidR="00B135EB">
        <w:rPr>
          <w:rFonts w:ascii="Century Gothic" w:eastAsia="Times New Roman" w:hAnsi="Century Gothic" w:cs="Times New Roman"/>
          <w:sz w:val="20"/>
          <w:szCs w:val="20"/>
        </w:rPr>
        <w:t>ux</w:t>
      </w:r>
      <w:r w:rsidR="005668F5" w:rsidRPr="00E51580">
        <w:rPr>
          <w:rFonts w:ascii="Century Gothic" w:eastAsia="Times New Roman" w:hAnsi="Century Gothic" w:cs="Times New Roman"/>
          <w:sz w:val="20"/>
          <w:szCs w:val="20"/>
        </w:rPr>
        <w:t>, médico-socia</w:t>
      </w:r>
      <w:r w:rsidR="00B135EB">
        <w:rPr>
          <w:rFonts w:ascii="Century Gothic" w:eastAsia="Times New Roman" w:hAnsi="Century Gothic" w:cs="Times New Roman"/>
          <w:sz w:val="20"/>
          <w:szCs w:val="20"/>
        </w:rPr>
        <w:t>ux</w:t>
      </w:r>
      <w:r w:rsidR="005668F5" w:rsidRPr="00E51580">
        <w:rPr>
          <w:rFonts w:ascii="Century Gothic" w:eastAsia="Times New Roman" w:hAnsi="Century Gothic" w:cs="Times New Roman"/>
          <w:sz w:val="20"/>
          <w:szCs w:val="20"/>
        </w:rPr>
        <w:t>, favorisant le bien-vieillir</w:t>
      </w:r>
      <w:r w:rsidRPr="00E51580">
        <w:rPr>
          <w:rFonts w:ascii="Century Gothic" w:eastAsia="Times New Roman" w:hAnsi="Century Gothic" w:cs="Times New Roman"/>
          <w:sz w:val="20"/>
          <w:szCs w:val="20"/>
        </w:rPr>
        <w:t xml:space="preserve"> et leurs missions</w:t>
      </w:r>
      <w:r w:rsidR="005668F5" w:rsidRPr="00E51580">
        <w:rPr>
          <w:rFonts w:ascii="Century Gothic" w:eastAsia="Times New Roman" w:hAnsi="Century Gothic" w:cs="Times New Roman"/>
          <w:sz w:val="20"/>
          <w:szCs w:val="20"/>
        </w:rPr>
        <w:t>,</w:t>
      </w:r>
    </w:p>
    <w:p w14:paraId="3808E9A2" w14:textId="3FF7337D" w:rsidR="005668F5" w:rsidRPr="00E51580" w:rsidRDefault="00A241A1" w:rsidP="00A241A1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E51580">
        <w:rPr>
          <w:rFonts w:ascii="Century Gothic" w:eastAsia="Times New Roman" w:hAnsi="Century Gothic" w:cs="Times New Roman"/>
          <w:sz w:val="20"/>
          <w:szCs w:val="20"/>
        </w:rPr>
        <w:t>A</w:t>
      </w:r>
      <w:r w:rsidR="005668F5" w:rsidRPr="00E51580">
        <w:rPr>
          <w:rFonts w:ascii="Century Gothic" w:eastAsia="Times New Roman" w:hAnsi="Century Gothic" w:cs="Times New Roman"/>
          <w:sz w:val="20"/>
          <w:szCs w:val="20"/>
        </w:rPr>
        <w:t xml:space="preserve">cteurs et/ou financeurs de la prévention de la perte d’autonomie </w:t>
      </w:r>
      <w:r w:rsidRPr="00E51580">
        <w:rPr>
          <w:rFonts w:ascii="Century Gothic" w:eastAsia="Times New Roman" w:hAnsi="Century Gothic" w:cs="Times New Roman"/>
          <w:sz w:val="20"/>
          <w:szCs w:val="20"/>
        </w:rPr>
        <w:t>aux différents échelons géographiques et leurs missions</w:t>
      </w:r>
    </w:p>
    <w:p w14:paraId="48F7B774" w14:textId="2E1C2B3B" w:rsidR="005668F5" w:rsidRDefault="00134AEE" w:rsidP="00E51580">
      <w:pPr>
        <w:spacing w:before="100" w:beforeAutospacing="1"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Séance</w:t>
      </w:r>
      <w:r w:rsidR="005668F5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</w:t>
      </w:r>
      <w:r w:rsidR="00E51580">
        <w:rPr>
          <w:rFonts w:ascii="Century Gothic" w:eastAsia="Times New Roman" w:hAnsi="Century Gothic" w:cs="Times New Roman"/>
          <w:b/>
          <w:bCs/>
          <w:sz w:val="20"/>
          <w:szCs w:val="20"/>
        </w:rPr>
        <w:t>5</w:t>
      </w:r>
      <w:r w:rsidR="005668F5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– Donner du sens à sa pratique</w:t>
      </w:r>
    </w:p>
    <w:p w14:paraId="6245C18B" w14:textId="77777777" w:rsidR="005668F5" w:rsidRDefault="005668F5" w:rsidP="00E51580">
      <w:pPr>
        <w:numPr>
          <w:ilvl w:val="0"/>
          <w:numId w:val="10"/>
        </w:numPr>
        <w:spacing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Mise en lien des enjeux démographiques et des missions professionnelles</w:t>
      </w:r>
    </w:p>
    <w:p w14:paraId="6AE80C8F" w14:textId="526A4BF8" w:rsidR="001F593C" w:rsidRPr="001F593C" w:rsidRDefault="005668F5" w:rsidP="001F59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Identification de pistes d’adaptation des pratiques</w:t>
      </w:r>
    </w:p>
    <w:p w14:paraId="1E671318" w14:textId="4F6B17CD" w:rsidR="005668F5" w:rsidRDefault="005668F5" w:rsidP="00E51580">
      <w:pPr>
        <w:spacing w:before="100" w:beforeAutospacing="1" w:after="0" w:line="240" w:lineRule="auto"/>
        <w:outlineLvl w:val="2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Modalités d’évaluation des acquis</w:t>
      </w:r>
    </w:p>
    <w:p w14:paraId="73544DA4" w14:textId="2A92CC76" w:rsidR="005668F5" w:rsidRDefault="005668F5" w:rsidP="00E51580">
      <w:pPr>
        <w:numPr>
          <w:ilvl w:val="0"/>
          <w:numId w:val="11"/>
        </w:numPr>
        <w:spacing w:after="100" w:afterAutospacing="1" w:line="240" w:lineRule="auto"/>
        <w:outlineLvl w:val="2"/>
        <w:rPr>
          <w:rFonts w:ascii="Century Gothic" w:eastAsia="Times New Roman" w:hAnsi="Century Gothic" w:cs="Times New Roman"/>
          <w:sz w:val="20"/>
          <w:szCs w:val="20"/>
        </w:rPr>
      </w:pPr>
      <w:proofErr w:type="spellStart"/>
      <w:r>
        <w:rPr>
          <w:rFonts w:ascii="Century Gothic" w:eastAsia="Times New Roman" w:hAnsi="Century Gothic" w:cs="Times New Roman"/>
          <w:sz w:val="20"/>
          <w:szCs w:val="20"/>
        </w:rPr>
        <w:t>Auto-positionnement</w:t>
      </w:r>
      <w:proofErr w:type="spellEnd"/>
      <w:r w:rsidR="00B135EB">
        <w:rPr>
          <w:rFonts w:ascii="Century Gothic" w:eastAsia="Times New Roman" w:hAnsi="Century Gothic" w:cs="Times New Roman"/>
          <w:sz w:val="20"/>
          <w:szCs w:val="20"/>
        </w:rPr>
        <w:t xml:space="preserve"> des participants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 en début et fin de formation</w:t>
      </w:r>
      <w:r w:rsidR="00421DFE">
        <w:rPr>
          <w:rFonts w:ascii="Century Gothic" w:eastAsia="Times New Roman" w:hAnsi="Century Gothic" w:cs="Times New Roman"/>
          <w:sz w:val="20"/>
          <w:szCs w:val="20"/>
        </w:rPr>
        <w:t xml:space="preserve"> validé par l’intervenant</w:t>
      </w:r>
    </w:p>
    <w:p w14:paraId="04338930" w14:textId="5528843A" w:rsidR="005668F5" w:rsidRDefault="005668F5" w:rsidP="005668F5">
      <w:pPr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Tour de tabl</w:t>
      </w:r>
      <w:r w:rsidR="00B135EB">
        <w:rPr>
          <w:rFonts w:ascii="Century Gothic" w:eastAsia="Times New Roman" w:hAnsi="Century Gothic" w:cs="Times New Roman"/>
          <w:sz w:val="20"/>
          <w:szCs w:val="20"/>
        </w:rPr>
        <w:t>e final permettant la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 restitution des apprentissages et </w:t>
      </w:r>
      <w:r w:rsidR="00B135EB">
        <w:rPr>
          <w:rFonts w:ascii="Century Gothic" w:eastAsia="Times New Roman" w:hAnsi="Century Gothic" w:cs="Times New Roman"/>
          <w:sz w:val="20"/>
          <w:szCs w:val="20"/>
        </w:rPr>
        <w:t xml:space="preserve">l’identification </w:t>
      </w:r>
      <w:r>
        <w:rPr>
          <w:rFonts w:ascii="Century Gothic" w:eastAsia="Times New Roman" w:hAnsi="Century Gothic" w:cs="Times New Roman"/>
          <w:sz w:val="20"/>
          <w:szCs w:val="20"/>
        </w:rPr>
        <w:t>des pistes d’action</w:t>
      </w:r>
    </w:p>
    <w:p w14:paraId="4822AC9C" w14:textId="77777777" w:rsidR="005668F5" w:rsidRDefault="005668F5" w:rsidP="00E51580">
      <w:pPr>
        <w:spacing w:before="100" w:beforeAutospacing="1" w:after="0" w:line="240" w:lineRule="auto"/>
        <w:outlineLvl w:val="2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Modalités de suivi et d’évaluation</w:t>
      </w:r>
    </w:p>
    <w:p w14:paraId="7544C305" w14:textId="77777777" w:rsidR="005668F5" w:rsidRDefault="005668F5" w:rsidP="00E51580">
      <w:pPr>
        <w:numPr>
          <w:ilvl w:val="0"/>
          <w:numId w:val="12"/>
        </w:numPr>
        <w:spacing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Feuille d’émargement</w:t>
      </w:r>
    </w:p>
    <w:p w14:paraId="69FA9BA9" w14:textId="77777777" w:rsidR="005668F5" w:rsidRDefault="005668F5" w:rsidP="005668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Attestation de fin de formation</w:t>
      </w:r>
    </w:p>
    <w:p w14:paraId="4E32A48B" w14:textId="77777777" w:rsidR="005668F5" w:rsidRDefault="005668F5" w:rsidP="005668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Questionnaire de satisfaction à chaud</w:t>
      </w:r>
    </w:p>
    <w:p w14:paraId="07DF55E5" w14:textId="77777777" w:rsidR="005668F5" w:rsidRDefault="005668F5" w:rsidP="00E51580">
      <w:pPr>
        <w:spacing w:before="100" w:beforeAutospacing="1" w:after="0" w:line="240" w:lineRule="auto"/>
        <w:outlineLvl w:val="2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Indicateurs de suivi et de réussite</w:t>
      </w:r>
    </w:p>
    <w:p w14:paraId="1DEEED2A" w14:textId="33C9C5D5" w:rsidR="005668F5" w:rsidRDefault="005668F5" w:rsidP="00E51580">
      <w:pPr>
        <w:numPr>
          <w:ilvl w:val="0"/>
          <w:numId w:val="13"/>
        </w:numPr>
        <w:spacing w:after="100" w:afterAutospacing="1" w:line="240" w:lineRule="auto"/>
        <w:outlineLvl w:val="2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Taux de participation</w:t>
      </w:r>
    </w:p>
    <w:p w14:paraId="720D15DC" w14:textId="77777777" w:rsidR="005668F5" w:rsidRDefault="005668F5" w:rsidP="005668F5">
      <w:pPr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Écart entre 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</w:rPr>
        <w:t>auto-positionnement</w:t>
      </w:r>
      <w:proofErr w:type="spellEnd"/>
      <w:r>
        <w:rPr>
          <w:rFonts w:ascii="Century Gothic" w:eastAsia="Times New Roman" w:hAnsi="Century Gothic" w:cs="Times New Roman"/>
          <w:sz w:val="20"/>
          <w:szCs w:val="20"/>
        </w:rPr>
        <w:t xml:space="preserve"> initial et final</w:t>
      </w:r>
    </w:p>
    <w:p w14:paraId="7B0C7C33" w14:textId="478BFEFC" w:rsidR="005668F5" w:rsidRDefault="00B135EB" w:rsidP="005668F5">
      <w:pPr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Niveau de s</w:t>
      </w:r>
      <w:r w:rsidR="005668F5">
        <w:rPr>
          <w:rFonts w:ascii="Century Gothic" w:eastAsia="Times New Roman" w:hAnsi="Century Gothic" w:cs="Times New Roman"/>
          <w:sz w:val="20"/>
          <w:szCs w:val="20"/>
        </w:rPr>
        <w:t>atisfaction des participants (questionnaire à chaud)</w:t>
      </w:r>
    </w:p>
    <w:p w14:paraId="2905A44B" w14:textId="77777777" w:rsidR="005668F5" w:rsidRDefault="005668F5" w:rsidP="005668F5">
      <w:pPr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Capacité des participants à formuler des liens entre enjeux démographiques et pratiques professionnelles</w:t>
      </w:r>
    </w:p>
    <w:p w14:paraId="587C9D26" w14:textId="77777777" w:rsidR="005668F5" w:rsidRDefault="005668F5" w:rsidP="00E51580">
      <w:pPr>
        <w:spacing w:before="100" w:beforeAutospacing="1" w:after="0" w:line="240" w:lineRule="auto"/>
        <w:outlineLvl w:val="2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Moyens pédagogiques et techniques</w:t>
      </w:r>
    </w:p>
    <w:p w14:paraId="3FA594B8" w14:textId="77777777" w:rsidR="005668F5" w:rsidRDefault="005668F5" w:rsidP="00E51580">
      <w:pPr>
        <w:numPr>
          <w:ilvl w:val="0"/>
          <w:numId w:val="14"/>
        </w:numPr>
        <w:spacing w:after="100" w:afterAutospacing="1" w:line="240" w:lineRule="auto"/>
        <w:rPr>
          <w:rFonts w:ascii="Century Gothic" w:eastAsia="Times New Roman" w:hAnsi="Century Gothic" w:cs="Aptos"/>
          <w:bCs/>
          <w:sz w:val="20"/>
          <w:szCs w:val="20"/>
        </w:rPr>
      </w:pPr>
      <w:r>
        <w:rPr>
          <w:rFonts w:ascii="Century Gothic" w:eastAsia="Times New Roman" w:hAnsi="Century Gothic" w:cs="Aptos"/>
          <w:bCs/>
          <w:sz w:val="20"/>
          <w:szCs w:val="20"/>
        </w:rPr>
        <w:t>Apports théoriques illustrés de données clés</w:t>
      </w:r>
    </w:p>
    <w:p w14:paraId="4E472F7C" w14:textId="77777777" w:rsidR="005668F5" w:rsidRDefault="005668F5" w:rsidP="005668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Aptos"/>
          <w:bCs/>
          <w:sz w:val="20"/>
          <w:szCs w:val="20"/>
        </w:rPr>
      </w:pPr>
      <w:r>
        <w:rPr>
          <w:rFonts w:ascii="Century Gothic" w:eastAsia="Times New Roman" w:hAnsi="Century Gothic" w:cs="Aptos"/>
          <w:bCs/>
          <w:sz w:val="20"/>
          <w:szCs w:val="20"/>
        </w:rPr>
        <w:t>Échanges et mises en perspective avec les pratiques des participants</w:t>
      </w:r>
    </w:p>
    <w:p w14:paraId="1BF57D51" w14:textId="77777777" w:rsidR="005668F5" w:rsidRDefault="005668F5" w:rsidP="005668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Salle équipée ou outils de vidéoconférence</w:t>
      </w:r>
    </w:p>
    <w:p w14:paraId="33D55B07" w14:textId="77777777" w:rsidR="005668F5" w:rsidRDefault="005668F5" w:rsidP="005668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Supports de présentation</w:t>
      </w:r>
    </w:p>
    <w:p w14:paraId="1B11E3C7" w14:textId="3F7099BC" w:rsidR="005668F5" w:rsidRDefault="005668F5" w:rsidP="005668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Documents pédagogiques adressés aux participants par voie </w:t>
      </w:r>
      <w:r w:rsidR="00B135EB">
        <w:rPr>
          <w:rFonts w:ascii="Century Gothic" w:eastAsia="Times New Roman" w:hAnsi="Century Gothic" w:cs="Times New Roman"/>
          <w:sz w:val="20"/>
          <w:szCs w:val="20"/>
        </w:rPr>
        <w:t>dématérialisé</w:t>
      </w:r>
      <w:r>
        <w:rPr>
          <w:rFonts w:ascii="Century Gothic" w:eastAsia="Times New Roman" w:hAnsi="Century Gothic" w:cs="Times New Roman"/>
          <w:sz w:val="20"/>
          <w:szCs w:val="20"/>
        </w:rPr>
        <w:t>e</w:t>
      </w:r>
    </w:p>
    <w:p w14:paraId="185C00AB" w14:textId="5DC68541" w:rsidR="005668F5" w:rsidRDefault="005668F5" w:rsidP="00E51580">
      <w:pPr>
        <w:spacing w:before="100" w:beforeAutospacing="1" w:after="0" w:line="240" w:lineRule="auto"/>
        <w:outlineLvl w:val="2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Accessibilité</w:t>
      </w:r>
    </w:p>
    <w:p w14:paraId="35F3F6DD" w14:textId="26EBF85B" w:rsidR="000B5E36" w:rsidRPr="00E51580" w:rsidRDefault="005668F5" w:rsidP="00E51580">
      <w:pPr>
        <w:spacing w:after="100" w:afterAutospacing="1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La formation est accessible aux personnes en situation de handicap.</w:t>
      </w:r>
      <w:r>
        <w:rPr>
          <w:rFonts w:ascii="Century Gothic" w:eastAsia="Times New Roman" w:hAnsi="Century Gothic" w:cs="Times New Roman"/>
          <w:sz w:val="20"/>
          <w:szCs w:val="20"/>
        </w:rPr>
        <w:br/>
        <w:t>Des adaptations pédagogiques, matérielles ou organisationnelles peuvent être mises en place sur demande.</w:t>
      </w:r>
      <w:r w:rsidR="003A7BD1" w:rsidRPr="009A17CF">
        <w:rPr>
          <w:rFonts w:ascii="Century Gothic" w:hAnsi="Century Gothic"/>
          <w:noProof/>
        </w:rPr>
        <w:drawing>
          <wp:anchor distT="0" distB="0" distL="114300" distR="114300" simplePos="0" relativeHeight="251660288" behindDoc="1" locked="1" layoutInCell="1" allowOverlap="1" wp14:anchorId="6B525DFD" wp14:editId="51ECADB8">
            <wp:simplePos x="0" y="0"/>
            <wp:positionH relativeFrom="column">
              <wp:posOffset>3215640</wp:posOffset>
            </wp:positionH>
            <wp:positionV relativeFrom="page">
              <wp:posOffset>17145</wp:posOffset>
            </wp:positionV>
            <wp:extent cx="3437890" cy="5691505"/>
            <wp:effectExtent l="0" t="0" r="0" b="444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569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3503" w:rsidRPr="009D416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1" layoutInCell="1" allowOverlap="1" wp14:anchorId="7FD13A97" wp14:editId="18C1AF64">
            <wp:simplePos x="0" y="0"/>
            <wp:positionH relativeFrom="page">
              <wp:align>right</wp:align>
            </wp:positionH>
            <wp:positionV relativeFrom="page">
              <wp:posOffset>73660</wp:posOffset>
            </wp:positionV>
            <wp:extent cx="3437890" cy="5691505"/>
            <wp:effectExtent l="0" t="0" r="0" b="44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569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B5E36" w:rsidRPr="00E51580" w:rsidSect="00FA5CF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75A8CF" w16cex:dateUtc="2026-05-05T15:54:00Z"/>
  <w16cex:commentExtensible w16cex:durableId="0F8B4207" w16cex:dateUtc="2026-05-05T15:53:00Z"/>
  <w16cex:commentExtensible w16cex:durableId="0823DEF0" w16cex:dateUtc="2026-05-05T15:58:00Z"/>
  <w16cex:commentExtensible w16cex:durableId="273D96B9" w16cex:dateUtc="2026-05-05T15:59:00Z"/>
  <w16cex:commentExtensible w16cex:durableId="1CAB0373" w16cex:dateUtc="2026-05-05T16:00:00Z"/>
  <w16cex:commentExtensible w16cex:durableId="68DB753C" w16cex:dateUtc="2026-05-05T16:01:00Z"/>
  <w16cex:commentExtensible w16cex:durableId="4756A78B" w16cex:dateUtc="2026-05-05T16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78DB4" w14:textId="77777777" w:rsidR="0028225A" w:rsidRDefault="0028225A" w:rsidP="00813503">
      <w:pPr>
        <w:spacing w:after="0" w:line="240" w:lineRule="auto"/>
      </w:pPr>
      <w:r>
        <w:separator/>
      </w:r>
    </w:p>
  </w:endnote>
  <w:endnote w:type="continuationSeparator" w:id="0">
    <w:p w14:paraId="60406052" w14:textId="77777777" w:rsidR="0028225A" w:rsidRDefault="0028225A" w:rsidP="0081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ED29A" w14:textId="77777777" w:rsidR="00780F27" w:rsidRDefault="00780F27">
    <w:pPr>
      <w:pStyle w:val="Pieddepage"/>
    </w:pPr>
  </w:p>
  <w:p w14:paraId="7C520893" w14:textId="77777777" w:rsidR="00813503" w:rsidRDefault="00B93C11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3D31CA" wp14:editId="17ABCCD4">
              <wp:simplePos x="0" y="0"/>
              <wp:positionH relativeFrom="column">
                <wp:posOffset>3373755</wp:posOffset>
              </wp:positionH>
              <wp:positionV relativeFrom="paragraph">
                <wp:posOffset>-66040</wp:posOffset>
              </wp:positionV>
              <wp:extent cx="2196465" cy="195580"/>
              <wp:effectExtent l="0" t="0" r="0" b="0"/>
              <wp:wrapNone/>
              <wp:docPr id="1897" name="Rectangle 18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96465" cy="19558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2C5D950" w14:textId="77777777" w:rsidR="00813503" w:rsidRPr="009A17CF" w:rsidRDefault="00813503" w:rsidP="00813503">
                          <w:pPr>
                            <w:rPr>
                              <w:sz w:val="36"/>
                            </w:rPr>
                          </w:pPr>
                          <w:r w:rsidRPr="009A17CF">
                            <w:rPr>
                              <w:b/>
                              <w:color w:val="05B2C8"/>
                              <w:w w:val="107"/>
                              <w:sz w:val="18"/>
                            </w:rPr>
                            <w:t>www.gerontopole-paysdelaloire.fr</w:t>
                          </w: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3D31CA" id="Rectangle 1897" o:spid="_x0000_s1026" style="position:absolute;margin-left:265.65pt;margin-top:-5.2pt;width:172.95pt;height:1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" filled="f" stroked="f">
              <v:textbox inset="0,0,0,0">
                <w:txbxContent>
                  <w:p w14:paraId="22C5D950" w14:textId="77777777" w:rsidR="00813503" w:rsidRPr="009A17CF" w:rsidRDefault="00813503" w:rsidP="00813503">
                    <w:pPr>
                      <w:rPr>
                        <w:sz w:val="36"/>
                      </w:rPr>
                    </w:pPr>
                    <w:r w:rsidRPr="009A17CF">
                      <w:rPr>
                        <w:b/>
                        <w:color w:val="05B2C8"/>
                        <w:w w:val="107"/>
                        <w:sz w:val="18"/>
                      </w:rPr>
                      <w:t>www.gerontopole-paysdelaloire.fr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DDAE91" wp14:editId="377ECA71">
              <wp:simplePos x="0" y="0"/>
              <wp:positionH relativeFrom="column">
                <wp:posOffset>5896610</wp:posOffset>
              </wp:positionH>
              <wp:positionV relativeFrom="paragraph">
                <wp:posOffset>129540</wp:posOffset>
              </wp:positionV>
              <wp:extent cx="184150" cy="572770"/>
              <wp:effectExtent l="635" t="5715" r="5715" b="2540"/>
              <wp:wrapNone/>
              <wp:docPr id="5" name="Shape 10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4150" cy="572770"/>
                      </a:xfrm>
                      <a:custGeom>
                        <a:avLst/>
                        <a:gdLst>
                          <a:gd name="T0" fmla="*/ 148399 w 311899"/>
                          <a:gd name="T1" fmla="*/ 0 h 945274"/>
                          <a:gd name="T2" fmla="*/ 311899 w 311899"/>
                          <a:gd name="T3" fmla="*/ 467982 h 945274"/>
                          <a:gd name="T4" fmla="*/ 141465 w 311899"/>
                          <a:gd name="T5" fmla="*/ 945274 h 945274"/>
                          <a:gd name="T6" fmla="*/ 0 w 311899"/>
                          <a:gd name="T7" fmla="*/ 802386 h 945274"/>
                          <a:gd name="T8" fmla="*/ 111887 w 311899"/>
                          <a:gd name="T9" fmla="*/ 467982 h 945274"/>
                          <a:gd name="T10" fmla="*/ 6756 w 311899"/>
                          <a:gd name="T11" fmla="*/ 142849 h 945274"/>
                          <a:gd name="T12" fmla="*/ 148399 w 311899"/>
                          <a:gd name="T13" fmla="*/ 0 h 945274"/>
                          <a:gd name="T14" fmla="*/ 0 w 311899"/>
                          <a:gd name="T15" fmla="*/ 0 h 945274"/>
                          <a:gd name="T16" fmla="*/ 311899 w 311899"/>
                          <a:gd name="T17" fmla="*/ 945274 h 94527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T14" t="T15" r="T16" b="T17"/>
                        <a:pathLst>
                          <a:path w="311899" h="945274">
                            <a:moveTo>
                              <a:pt x="148399" y="0"/>
                            </a:moveTo>
                            <a:cubicBezTo>
                              <a:pt x="250457" y="128854"/>
                              <a:pt x="311899" y="291249"/>
                              <a:pt x="311899" y="467982"/>
                            </a:cubicBezTo>
                            <a:cubicBezTo>
                              <a:pt x="311899" y="648869"/>
                              <a:pt x="247828" y="815010"/>
                              <a:pt x="141465" y="945274"/>
                            </a:cubicBezTo>
                            <a:lnTo>
                              <a:pt x="0" y="802386"/>
                            </a:lnTo>
                            <a:cubicBezTo>
                              <a:pt x="70218" y="709333"/>
                              <a:pt x="111887" y="593534"/>
                              <a:pt x="111887" y="467982"/>
                            </a:cubicBezTo>
                            <a:cubicBezTo>
                              <a:pt x="111887" y="346545"/>
                              <a:pt x="72835" y="234290"/>
                              <a:pt x="6756" y="142849"/>
                            </a:cubicBezTo>
                            <a:lnTo>
                              <a:pt x="148399" y="0"/>
                            </a:lnTo>
                            <a:close/>
                          </a:path>
                        </a:pathLst>
                      </a:custGeom>
                      <a:solidFill>
                        <a:srgbClr val="05B2C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7D8C9AE0" id="Shape 1099" o:spid="_x0000_s1026" style="position:absolute;margin-left:464.3pt;margin-top:10.2pt;width:14.5pt;height:4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11899,945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" path="m148399,c250457,128854,311899,291249,311899,467982v,180887,-64071,347028,-170434,477292l,802386c70218,709333,111887,593534,111887,467982,111887,346545,72835,234290,6756,142849l148399,xe" fillcolor="#05b2c8" stroked="f" strokeweight="0">
              <v:stroke miterlimit="1" joinstyle="miter"/>
              <v:path arrowok="t" o:connecttype="custom" o:connectlocs="87617,0;184150,283564;83523,572770;0,486190;66060,283564;3989,86557;87617,0" o:connectangles="0,0,0,0,0,0,0" textboxrect="0,0,311899,945274"/>
            </v:shape>
          </w:pict>
        </mc:Fallback>
      </mc:AlternateContent>
    </w:r>
  </w:p>
  <w:p w14:paraId="721FFD2A" w14:textId="77777777" w:rsidR="00813503" w:rsidRDefault="00B93C11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291BC2" wp14:editId="421A98A0">
              <wp:simplePos x="0" y="0"/>
              <wp:positionH relativeFrom="column">
                <wp:posOffset>2457450</wp:posOffset>
              </wp:positionH>
              <wp:positionV relativeFrom="paragraph">
                <wp:posOffset>48260</wp:posOffset>
              </wp:positionV>
              <wp:extent cx="4196715" cy="389255"/>
              <wp:effectExtent l="0" t="635" r="3810" b="635"/>
              <wp:wrapNone/>
              <wp:docPr id="2" name="Shape 85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196715" cy="389255"/>
                      </a:xfrm>
                      <a:custGeom>
                        <a:avLst/>
                        <a:gdLst>
                          <a:gd name="T0" fmla="*/ 0 w 1763611"/>
                          <a:gd name="T1" fmla="*/ 0 h 196075"/>
                          <a:gd name="T2" fmla="*/ 1763611 w 1763611"/>
                          <a:gd name="T3" fmla="*/ 0 h 196075"/>
                          <a:gd name="T4" fmla="*/ 1763611 w 1763611"/>
                          <a:gd name="T5" fmla="*/ 196075 h 196075"/>
                          <a:gd name="T6" fmla="*/ 0 w 1763611"/>
                          <a:gd name="T7" fmla="*/ 196075 h 196075"/>
                          <a:gd name="T8" fmla="*/ 0 w 1763611"/>
                          <a:gd name="T9" fmla="*/ 0 h 196075"/>
                          <a:gd name="T10" fmla="*/ 0 w 1763611"/>
                          <a:gd name="T11" fmla="*/ 0 h 196075"/>
                          <a:gd name="T12" fmla="*/ 1763611 w 1763611"/>
                          <a:gd name="T13" fmla="*/ 196075 h 19607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T10" t="T11" r="T12" b="T13"/>
                        <a:pathLst>
                          <a:path w="1763611" h="196075">
                            <a:moveTo>
                              <a:pt x="0" y="0"/>
                            </a:moveTo>
                            <a:lnTo>
                              <a:pt x="1763611" y="0"/>
                            </a:lnTo>
                            <a:lnTo>
                              <a:pt x="1763611" y="196075"/>
                            </a:lnTo>
                            <a:lnTo>
                              <a:pt x="0" y="196075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23576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1E31848" id="Shape 8530" o:spid="_x0000_s1026" style="position:absolute;margin-left:193.5pt;margin-top:3.8pt;width:330.45pt;height:3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3611,196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" path="m,l1763611,r,196075l,196075,,e" fillcolor="#235764" stroked="f" strokeweight="0">
              <v:stroke miterlimit="83231f" joinstyle="miter"/>
              <v:path arrowok="t" o:connecttype="custom" o:connectlocs="0,0;4196715,0;4196715,389255;0,389255;0,0" o:connectangles="0,0,0,0,0" textboxrect="0,0,1763611,196075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5DFFFB" wp14:editId="5E31E918">
              <wp:simplePos x="0" y="0"/>
              <wp:positionH relativeFrom="column">
                <wp:posOffset>2842895</wp:posOffset>
              </wp:positionH>
              <wp:positionV relativeFrom="paragraph">
                <wp:posOffset>245745</wp:posOffset>
              </wp:positionV>
              <wp:extent cx="3430905" cy="337820"/>
              <wp:effectExtent l="0" t="0" r="0" b="0"/>
              <wp:wrapNone/>
              <wp:docPr id="1899" name="Rectangle 18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30905" cy="33782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615CAA7" w14:textId="77777777" w:rsidR="00813503" w:rsidRPr="009A17CF" w:rsidRDefault="00813503" w:rsidP="00813503">
                          <w:pPr>
                            <w:rPr>
                              <w:sz w:val="40"/>
                            </w:rPr>
                          </w:pPr>
                          <w:r w:rsidRPr="009A17CF">
                            <w:rPr>
                              <w:color w:val="FEFEFE"/>
                              <w:w w:val="107"/>
                              <w:sz w:val="18"/>
                            </w:rPr>
                            <w:t>Tél.</w:t>
                          </w:r>
                          <w:r w:rsidRPr="009A17CF">
                            <w:rPr>
                              <w:color w:val="FEFEFE"/>
                              <w:spacing w:val="7"/>
                              <w:w w:val="107"/>
                              <w:sz w:val="18"/>
                            </w:rPr>
                            <w:t xml:space="preserve"> </w:t>
                          </w:r>
                          <w:r w:rsidRPr="009A17CF">
                            <w:rPr>
                              <w:color w:val="FEFEFE"/>
                              <w:w w:val="107"/>
                              <w:sz w:val="18"/>
                            </w:rPr>
                            <w:t>09</w:t>
                          </w:r>
                          <w:r w:rsidRPr="009A17CF">
                            <w:rPr>
                              <w:color w:val="FEFEFE"/>
                              <w:spacing w:val="7"/>
                              <w:w w:val="107"/>
                              <w:sz w:val="18"/>
                            </w:rPr>
                            <w:t xml:space="preserve"> </w:t>
                          </w:r>
                          <w:r w:rsidRPr="009A17CF">
                            <w:rPr>
                              <w:color w:val="FEFEFE"/>
                              <w:w w:val="107"/>
                              <w:sz w:val="18"/>
                            </w:rPr>
                            <w:t>75</w:t>
                          </w:r>
                          <w:r w:rsidRPr="009A17CF">
                            <w:rPr>
                              <w:color w:val="FEFEFE"/>
                              <w:spacing w:val="7"/>
                              <w:w w:val="107"/>
                              <w:sz w:val="18"/>
                            </w:rPr>
                            <w:t xml:space="preserve"> </w:t>
                          </w:r>
                          <w:r w:rsidRPr="009A17CF">
                            <w:rPr>
                              <w:color w:val="FEFEFE"/>
                              <w:w w:val="107"/>
                              <w:sz w:val="18"/>
                            </w:rPr>
                            <w:t>12</w:t>
                          </w:r>
                          <w:r w:rsidRPr="009A17CF">
                            <w:rPr>
                              <w:color w:val="FEFEFE"/>
                              <w:spacing w:val="7"/>
                              <w:w w:val="107"/>
                              <w:sz w:val="18"/>
                            </w:rPr>
                            <w:t xml:space="preserve"> </w:t>
                          </w:r>
                          <w:r w:rsidRPr="009A17CF">
                            <w:rPr>
                              <w:color w:val="FEFEFE"/>
                              <w:w w:val="107"/>
                              <w:sz w:val="18"/>
                            </w:rPr>
                            <w:t>11</w:t>
                          </w:r>
                          <w:r w:rsidRPr="009A17CF">
                            <w:rPr>
                              <w:color w:val="FEFEFE"/>
                              <w:spacing w:val="7"/>
                              <w:w w:val="107"/>
                              <w:sz w:val="18"/>
                            </w:rPr>
                            <w:t xml:space="preserve"> </w:t>
                          </w:r>
                          <w:r w:rsidRPr="009A17CF">
                            <w:rPr>
                              <w:color w:val="FEFEFE"/>
                              <w:w w:val="107"/>
                              <w:sz w:val="18"/>
                            </w:rPr>
                            <w:t>20</w:t>
                          </w:r>
                          <w:r w:rsidRPr="005668F5">
                            <w:rPr>
                              <w:color w:val="FEFEFE"/>
                              <w:w w:val="107"/>
                              <w:sz w:val="18"/>
                            </w:rPr>
                            <w:t xml:space="preserve"> </w:t>
                          </w:r>
                          <w:r w:rsidRPr="009A17CF">
                            <w:rPr>
                              <w:color w:val="FEFEFE"/>
                              <w:w w:val="107"/>
                              <w:sz w:val="18"/>
                            </w:rPr>
                            <w:t>-</w:t>
                          </w:r>
                          <w:r w:rsidRPr="005668F5">
                            <w:rPr>
                              <w:color w:val="FEFEFE"/>
                              <w:w w:val="107"/>
                              <w:sz w:val="18"/>
                            </w:rPr>
                            <w:t xml:space="preserve"> </w:t>
                          </w:r>
                          <w:r w:rsidR="005668F5" w:rsidRPr="005668F5">
                            <w:rPr>
                              <w:color w:val="FEFEFE"/>
                              <w:w w:val="107"/>
                              <w:sz w:val="18"/>
                            </w:rPr>
                            <w:t>formation</w:t>
                          </w:r>
                          <w:r w:rsidRPr="009A17CF">
                            <w:rPr>
                              <w:color w:val="FEFEFE"/>
                              <w:w w:val="107"/>
                              <w:sz w:val="18"/>
                            </w:rPr>
                            <w:t>@gerontopole-paysdelaloire.fr</w:t>
                          </w: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5DFFFB" id="Rectangle 1899" o:spid="_x0000_s1027" style="position:absolute;margin-left:223.85pt;margin-top:19.35pt;width:270.15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" filled="f" stroked="f">
              <v:textbox inset="0,0,0,0">
                <w:txbxContent>
                  <w:p w14:paraId="6615CAA7" w14:textId="77777777" w:rsidR="00813503" w:rsidRPr="009A17CF" w:rsidRDefault="00813503" w:rsidP="00813503">
                    <w:pPr>
                      <w:rPr>
                        <w:sz w:val="40"/>
                      </w:rPr>
                    </w:pPr>
                    <w:r w:rsidRPr="009A17CF">
                      <w:rPr>
                        <w:color w:val="FEFEFE"/>
                        <w:w w:val="107"/>
                        <w:sz w:val="18"/>
                      </w:rPr>
                      <w:t>Tél.</w:t>
                    </w:r>
                    <w:r w:rsidRPr="009A17CF">
                      <w:rPr>
                        <w:color w:val="FEFEFE"/>
                        <w:spacing w:val="7"/>
                        <w:w w:val="107"/>
                        <w:sz w:val="18"/>
                      </w:rPr>
                      <w:t xml:space="preserve"> </w:t>
                    </w:r>
                    <w:r w:rsidRPr="009A17CF">
                      <w:rPr>
                        <w:color w:val="FEFEFE"/>
                        <w:w w:val="107"/>
                        <w:sz w:val="18"/>
                      </w:rPr>
                      <w:t>09</w:t>
                    </w:r>
                    <w:r w:rsidRPr="009A17CF">
                      <w:rPr>
                        <w:color w:val="FEFEFE"/>
                        <w:spacing w:val="7"/>
                        <w:w w:val="107"/>
                        <w:sz w:val="18"/>
                      </w:rPr>
                      <w:t xml:space="preserve"> </w:t>
                    </w:r>
                    <w:r w:rsidRPr="009A17CF">
                      <w:rPr>
                        <w:color w:val="FEFEFE"/>
                        <w:w w:val="107"/>
                        <w:sz w:val="18"/>
                      </w:rPr>
                      <w:t>75</w:t>
                    </w:r>
                    <w:r w:rsidRPr="009A17CF">
                      <w:rPr>
                        <w:color w:val="FEFEFE"/>
                        <w:spacing w:val="7"/>
                        <w:w w:val="107"/>
                        <w:sz w:val="18"/>
                      </w:rPr>
                      <w:t xml:space="preserve"> </w:t>
                    </w:r>
                    <w:r w:rsidRPr="009A17CF">
                      <w:rPr>
                        <w:color w:val="FEFEFE"/>
                        <w:w w:val="107"/>
                        <w:sz w:val="18"/>
                      </w:rPr>
                      <w:t>12</w:t>
                    </w:r>
                    <w:r w:rsidRPr="009A17CF">
                      <w:rPr>
                        <w:color w:val="FEFEFE"/>
                        <w:spacing w:val="7"/>
                        <w:w w:val="107"/>
                        <w:sz w:val="18"/>
                      </w:rPr>
                      <w:t xml:space="preserve"> </w:t>
                    </w:r>
                    <w:r w:rsidRPr="009A17CF">
                      <w:rPr>
                        <w:color w:val="FEFEFE"/>
                        <w:w w:val="107"/>
                        <w:sz w:val="18"/>
                      </w:rPr>
                      <w:t>11</w:t>
                    </w:r>
                    <w:r w:rsidRPr="009A17CF">
                      <w:rPr>
                        <w:color w:val="FEFEFE"/>
                        <w:spacing w:val="7"/>
                        <w:w w:val="107"/>
                        <w:sz w:val="18"/>
                      </w:rPr>
                      <w:t xml:space="preserve"> </w:t>
                    </w:r>
                    <w:r w:rsidRPr="009A17CF">
                      <w:rPr>
                        <w:color w:val="FEFEFE"/>
                        <w:w w:val="107"/>
                        <w:sz w:val="18"/>
                      </w:rPr>
                      <w:t>20</w:t>
                    </w:r>
                    <w:r w:rsidRPr="005668F5">
                      <w:rPr>
                        <w:color w:val="FEFEFE"/>
                        <w:w w:val="107"/>
                        <w:sz w:val="18"/>
                      </w:rPr>
                      <w:t xml:space="preserve"> </w:t>
                    </w:r>
                    <w:r w:rsidRPr="009A17CF">
                      <w:rPr>
                        <w:color w:val="FEFEFE"/>
                        <w:w w:val="107"/>
                        <w:sz w:val="18"/>
                      </w:rPr>
                      <w:t>-</w:t>
                    </w:r>
                    <w:r w:rsidRPr="005668F5">
                      <w:rPr>
                        <w:color w:val="FEFEFE"/>
                        <w:w w:val="107"/>
                        <w:sz w:val="18"/>
                      </w:rPr>
                      <w:t xml:space="preserve"> </w:t>
                    </w:r>
                    <w:r w:rsidR="005668F5" w:rsidRPr="005668F5">
                      <w:rPr>
                        <w:color w:val="FEFEFE"/>
                        <w:w w:val="107"/>
                        <w:sz w:val="18"/>
                      </w:rPr>
                      <w:t>formation</w:t>
                    </w:r>
                    <w:r w:rsidRPr="009A17CF">
                      <w:rPr>
                        <w:color w:val="FEFEFE"/>
                        <w:w w:val="107"/>
                        <w:sz w:val="18"/>
                      </w:rPr>
                      <w:t>@gerontopole-paysdelaloire.fr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C81E4D" wp14:editId="073F4EFC">
              <wp:simplePos x="0" y="0"/>
              <wp:positionH relativeFrom="column">
                <wp:posOffset>3467735</wp:posOffset>
              </wp:positionH>
              <wp:positionV relativeFrom="paragraph">
                <wp:posOffset>121285</wp:posOffset>
              </wp:positionV>
              <wp:extent cx="2327275" cy="242570"/>
              <wp:effectExtent l="0" t="0" r="0" b="0"/>
              <wp:wrapNone/>
              <wp:docPr id="7170" name="Rectangle 7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27275" cy="24257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C18131D" w14:textId="77777777" w:rsidR="00813503" w:rsidRPr="009A17CF" w:rsidRDefault="00AB3DEC" w:rsidP="00813503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EFEFE"/>
                              <w:spacing w:val="7"/>
                              <w:w w:val="107"/>
                              <w:sz w:val="18"/>
                              <w:szCs w:val="18"/>
                            </w:rPr>
                            <w:t xml:space="preserve">6 rue </w:t>
                          </w:r>
                          <w:proofErr w:type="spellStart"/>
                          <w:r>
                            <w:rPr>
                              <w:color w:val="FEFEFE"/>
                              <w:spacing w:val="7"/>
                              <w:w w:val="107"/>
                              <w:sz w:val="18"/>
                              <w:szCs w:val="18"/>
                            </w:rPr>
                            <w:t>Suzane</w:t>
                          </w:r>
                          <w:proofErr w:type="spellEnd"/>
                          <w:r>
                            <w:rPr>
                              <w:color w:val="FEFEFE"/>
                              <w:spacing w:val="7"/>
                              <w:w w:val="107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EFEFE"/>
                              <w:spacing w:val="7"/>
                              <w:w w:val="107"/>
                              <w:sz w:val="18"/>
                              <w:szCs w:val="18"/>
                            </w:rPr>
                            <w:t>Képès</w:t>
                          </w:r>
                          <w:proofErr w:type="spellEnd"/>
                          <w:r w:rsidR="00813503" w:rsidRPr="009A17CF">
                            <w:rPr>
                              <w:color w:val="FEFEFE"/>
                              <w:spacing w:val="7"/>
                              <w:w w:val="107"/>
                              <w:sz w:val="18"/>
                              <w:szCs w:val="18"/>
                            </w:rPr>
                            <w:t xml:space="preserve"> </w:t>
                          </w:r>
                          <w:r w:rsidR="00813503" w:rsidRPr="009A17CF">
                            <w:rPr>
                              <w:color w:val="FEFEFE"/>
                              <w:w w:val="107"/>
                              <w:sz w:val="18"/>
                              <w:szCs w:val="18"/>
                            </w:rPr>
                            <w:t>-</w:t>
                          </w:r>
                          <w:r w:rsidR="00813503" w:rsidRPr="009A17CF">
                            <w:rPr>
                              <w:color w:val="FEFEFE"/>
                              <w:spacing w:val="7"/>
                              <w:w w:val="107"/>
                              <w:sz w:val="18"/>
                              <w:szCs w:val="18"/>
                            </w:rPr>
                            <w:t xml:space="preserve"> </w:t>
                          </w:r>
                          <w:r w:rsidR="00813503" w:rsidRPr="009A17CF">
                            <w:rPr>
                              <w:color w:val="FEFEFE"/>
                              <w:w w:val="107"/>
                              <w:sz w:val="18"/>
                              <w:szCs w:val="18"/>
                            </w:rPr>
                            <w:t>44200</w:t>
                          </w:r>
                          <w:r w:rsidR="00813503" w:rsidRPr="009A17CF">
                            <w:rPr>
                              <w:color w:val="FEFEFE"/>
                              <w:spacing w:val="7"/>
                              <w:w w:val="107"/>
                              <w:sz w:val="18"/>
                              <w:szCs w:val="18"/>
                            </w:rPr>
                            <w:t xml:space="preserve"> </w:t>
                          </w:r>
                          <w:r w:rsidR="00813503" w:rsidRPr="009A17CF">
                            <w:rPr>
                              <w:color w:val="FEFEFE"/>
                              <w:w w:val="107"/>
                              <w:sz w:val="18"/>
                              <w:szCs w:val="18"/>
                            </w:rPr>
                            <w:t>Nantes</w:t>
                          </w: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C81E4D" id="Rectangle 7170" o:spid="_x0000_s1028" style="position:absolute;margin-left:273.05pt;margin-top:9.55pt;width:183.25pt;height:1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" filled="f" stroked="f">
              <v:textbox inset="0,0,0,0">
                <w:txbxContent>
                  <w:p w14:paraId="0C18131D" w14:textId="77777777" w:rsidR="00813503" w:rsidRPr="009A17CF" w:rsidRDefault="00AB3DEC" w:rsidP="00813503"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color w:val="FEFEFE"/>
                        <w:spacing w:val="7"/>
                        <w:w w:val="107"/>
                        <w:sz w:val="18"/>
                        <w:szCs w:val="18"/>
                      </w:rPr>
                      <w:t xml:space="preserve">6 rue </w:t>
                    </w:r>
                    <w:proofErr w:type="spellStart"/>
                    <w:r>
                      <w:rPr>
                        <w:color w:val="FEFEFE"/>
                        <w:spacing w:val="7"/>
                        <w:w w:val="107"/>
                        <w:sz w:val="18"/>
                        <w:szCs w:val="18"/>
                      </w:rPr>
                      <w:t>Suzane</w:t>
                    </w:r>
                    <w:proofErr w:type="spellEnd"/>
                    <w:r>
                      <w:rPr>
                        <w:color w:val="FEFEFE"/>
                        <w:spacing w:val="7"/>
                        <w:w w:val="107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color w:val="FEFEFE"/>
                        <w:spacing w:val="7"/>
                        <w:w w:val="107"/>
                        <w:sz w:val="18"/>
                        <w:szCs w:val="18"/>
                      </w:rPr>
                      <w:t>Képès</w:t>
                    </w:r>
                    <w:proofErr w:type="spellEnd"/>
                    <w:r w:rsidR="00813503" w:rsidRPr="009A17CF">
                      <w:rPr>
                        <w:color w:val="FEFEFE"/>
                        <w:spacing w:val="7"/>
                        <w:w w:val="107"/>
                        <w:sz w:val="18"/>
                        <w:szCs w:val="18"/>
                      </w:rPr>
                      <w:t xml:space="preserve"> </w:t>
                    </w:r>
                    <w:r w:rsidR="00813503" w:rsidRPr="009A17CF">
                      <w:rPr>
                        <w:color w:val="FEFEFE"/>
                        <w:w w:val="107"/>
                        <w:sz w:val="18"/>
                        <w:szCs w:val="18"/>
                      </w:rPr>
                      <w:t>-</w:t>
                    </w:r>
                    <w:r w:rsidR="00813503" w:rsidRPr="009A17CF">
                      <w:rPr>
                        <w:color w:val="FEFEFE"/>
                        <w:spacing w:val="7"/>
                        <w:w w:val="107"/>
                        <w:sz w:val="18"/>
                        <w:szCs w:val="18"/>
                      </w:rPr>
                      <w:t xml:space="preserve"> </w:t>
                    </w:r>
                    <w:r w:rsidR="00813503" w:rsidRPr="009A17CF">
                      <w:rPr>
                        <w:color w:val="FEFEFE"/>
                        <w:w w:val="107"/>
                        <w:sz w:val="18"/>
                        <w:szCs w:val="18"/>
                      </w:rPr>
                      <w:t>44200</w:t>
                    </w:r>
                    <w:r w:rsidR="00813503" w:rsidRPr="009A17CF">
                      <w:rPr>
                        <w:color w:val="FEFEFE"/>
                        <w:spacing w:val="7"/>
                        <w:w w:val="107"/>
                        <w:sz w:val="18"/>
                        <w:szCs w:val="18"/>
                      </w:rPr>
                      <w:t xml:space="preserve"> </w:t>
                    </w:r>
                    <w:r w:rsidR="00813503" w:rsidRPr="009A17CF">
                      <w:rPr>
                        <w:color w:val="FEFEFE"/>
                        <w:w w:val="107"/>
                        <w:sz w:val="18"/>
                        <w:szCs w:val="18"/>
                      </w:rPr>
                      <w:t>Nantes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1D066" w14:textId="77777777" w:rsidR="0028225A" w:rsidRDefault="0028225A" w:rsidP="00813503">
      <w:pPr>
        <w:spacing w:after="0" w:line="240" w:lineRule="auto"/>
      </w:pPr>
      <w:r>
        <w:separator/>
      </w:r>
    </w:p>
  </w:footnote>
  <w:footnote w:type="continuationSeparator" w:id="0">
    <w:p w14:paraId="2200ECE2" w14:textId="77777777" w:rsidR="0028225A" w:rsidRDefault="0028225A" w:rsidP="0081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EF288" w14:textId="77777777" w:rsidR="00813503" w:rsidRDefault="00813503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012495C" wp14:editId="08953826">
          <wp:simplePos x="0" y="0"/>
          <wp:positionH relativeFrom="column">
            <wp:posOffset>-537787</wp:posOffset>
          </wp:positionH>
          <wp:positionV relativeFrom="paragraph">
            <wp:posOffset>-259988</wp:posOffset>
          </wp:positionV>
          <wp:extent cx="2552700" cy="595630"/>
          <wp:effectExtent l="0" t="0" r="0" b="0"/>
          <wp:wrapTight wrapText="bothSides">
            <wp:wrapPolygon edited="0">
              <wp:start x="1290" y="0"/>
              <wp:lineTo x="0" y="4145"/>
              <wp:lineTo x="0" y="17271"/>
              <wp:lineTo x="1290" y="20725"/>
              <wp:lineTo x="3546" y="20725"/>
              <wp:lineTo x="21439" y="16580"/>
              <wp:lineTo x="21439" y="2763"/>
              <wp:lineTo x="3546" y="0"/>
              <wp:lineTo x="129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595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93C11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F97C8AB" wp14:editId="5CFA312B">
              <wp:simplePos x="0" y="0"/>
              <wp:positionH relativeFrom="column">
                <wp:posOffset>-893445</wp:posOffset>
              </wp:positionH>
              <wp:positionV relativeFrom="paragraph">
                <wp:posOffset>-313055</wp:posOffset>
              </wp:positionV>
              <wp:extent cx="282575" cy="702310"/>
              <wp:effectExtent l="1905" t="1270" r="1270" b="1270"/>
              <wp:wrapNone/>
              <wp:docPr id="7" name="Shape 85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2575" cy="702310"/>
                      </a:xfrm>
                      <a:custGeom>
                        <a:avLst/>
                        <a:gdLst>
                          <a:gd name="T0" fmla="*/ 0 w 134366"/>
                          <a:gd name="T1" fmla="*/ 0 h 334505"/>
                          <a:gd name="T2" fmla="*/ 134366 w 134366"/>
                          <a:gd name="T3" fmla="*/ 0 h 334505"/>
                          <a:gd name="T4" fmla="*/ 134366 w 134366"/>
                          <a:gd name="T5" fmla="*/ 334505 h 334505"/>
                          <a:gd name="T6" fmla="*/ 0 w 134366"/>
                          <a:gd name="T7" fmla="*/ 334505 h 334505"/>
                          <a:gd name="T8" fmla="*/ 0 w 134366"/>
                          <a:gd name="T9" fmla="*/ 0 h 334505"/>
                          <a:gd name="T10" fmla="*/ 0 w 134366"/>
                          <a:gd name="T11" fmla="*/ 0 h 334505"/>
                          <a:gd name="T12" fmla="*/ 134366 w 134366"/>
                          <a:gd name="T13" fmla="*/ 334505 h 33450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T10" t="T11" r="T12" b="T13"/>
                        <a:pathLst>
                          <a:path w="134366" h="334505">
                            <a:moveTo>
                              <a:pt x="0" y="0"/>
                            </a:moveTo>
                            <a:lnTo>
                              <a:pt x="134366" y="0"/>
                            </a:lnTo>
                            <a:lnTo>
                              <a:pt x="134366" y="334505"/>
                            </a:lnTo>
                            <a:lnTo>
                              <a:pt x="0" y="334505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23576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7669540C" id="Shape 8531" o:spid="_x0000_s1026" style="position:absolute;margin-left:-70.35pt;margin-top:-24.65pt;width:22.25pt;height:5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4366,33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" path="m,l134366,r,334505l,334505,,e" fillcolor="#235764" stroked="f" strokeweight="0">
              <v:stroke miterlimit="83231f" joinstyle="miter"/>
              <v:path arrowok="t" o:connecttype="custom" o:connectlocs="0,0;282575,0;282575,702310;0,702310;0,0" o:connectangles="0,0,0,0,0" textboxrect="0,0,134366,334505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52ED3"/>
    <w:multiLevelType w:val="hybridMultilevel"/>
    <w:tmpl w:val="0804D6B8"/>
    <w:lvl w:ilvl="0" w:tplc="CEE839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4EAE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9A88C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0BAAD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0F878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46008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13039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55853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B5642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14635269"/>
    <w:multiLevelType w:val="multilevel"/>
    <w:tmpl w:val="B6EA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B3322"/>
    <w:multiLevelType w:val="multilevel"/>
    <w:tmpl w:val="B8B8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42AB8"/>
    <w:multiLevelType w:val="multilevel"/>
    <w:tmpl w:val="0302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F2018"/>
    <w:multiLevelType w:val="multilevel"/>
    <w:tmpl w:val="CE26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911E2"/>
    <w:multiLevelType w:val="multilevel"/>
    <w:tmpl w:val="8D8E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919F6"/>
    <w:multiLevelType w:val="multilevel"/>
    <w:tmpl w:val="6C96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93526"/>
    <w:multiLevelType w:val="hybridMultilevel"/>
    <w:tmpl w:val="7E621DA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3334B51"/>
    <w:multiLevelType w:val="multilevel"/>
    <w:tmpl w:val="6516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E33A4"/>
    <w:multiLevelType w:val="multilevel"/>
    <w:tmpl w:val="A72A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342134"/>
    <w:multiLevelType w:val="multilevel"/>
    <w:tmpl w:val="00A2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C00103"/>
    <w:multiLevelType w:val="hybridMultilevel"/>
    <w:tmpl w:val="01463F8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A02D3"/>
    <w:multiLevelType w:val="multilevel"/>
    <w:tmpl w:val="FA52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243B79"/>
    <w:multiLevelType w:val="multilevel"/>
    <w:tmpl w:val="C328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FC221C"/>
    <w:multiLevelType w:val="multilevel"/>
    <w:tmpl w:val="9E86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ED2E0C"/>
    <w:multiLevelType w:val="multilevel"/>
    <w:tmpl w:val="8FA2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2C53C8"/>
    <w:multiLevelType w:val="multilevel"/>
    <w:tmpl w:val="CF06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5831F3"/>
    <w:multiLevelType w:val="multilevel"/>
    <w:tmpl w:val="F510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022E4"/>
    <w:multiLevelType w:val="multilevel"/>
    <w:tmpl w:val="8E2C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1E671E"/>
    <w:multiLevelType w:val="hybridMultilevel"/>
    <w:tmpl w:val="88FA4A8E"/>
    <w:lvl w:ilvl="0" w:tplc="8564D4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622C9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6E068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15C55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6402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0D07B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744E5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F12C9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3A253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0" w15:restartNumberingAfterBreak="0">
    <w:nsid w:val="63267B47"/>
    <w:multiLevelType w:val="multilevel"/>
    <w:tmpl w:val="3178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812326"/>
    <w:multiLevelType w:val="multilevel"/>
    <w:tmpl w:val="4FE8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D02889"/>
    <w:multiLevelType w:val="multilevel"/>
    <w:tmpl w:val="79A6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F8178F"/>
    <w:multiLevelType w:val="hybridMultilevel"/>
    <w:tmpl w:val="1AA0D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1526C"/>
    <w:multiLevelType w:val="hybridMultilevel"/>
    <w:tmpl w:val="08A85A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58807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entury Gothic" w:eastAsia="MS Mincho" w:hAnsi="Century Gothic" w:cs="Times New Roman" w:hint="default"/>
      </w:rPr>
    </w:lvl>
    <w:lvl w:ilvl="4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15"/>
  </w:num>
  <w:num w:numId="4">
    <w:abstractNumId w:val="2"/>
  </w:num>
  <w:num w:numId="5">
    <w:abstractNumId w:val="16"/>
  </w:num>
  <w:num w:numId="6">
    <w:abstractNumId w:val="14"/>
  </w:num>
  <w:num w:numId="7">
    <w:abstractNumId w:val="4"/>
  </w:num>
  <w:num w:numId="8">
    <w:abstractNumId w:val="18"/>
  </w:num>
  <w:num w:numId="9">
    <w:abstractNumId w:val="9"/>
  </w:num>
  <w:num w:numId="10">
    <w:abstractNumId w:val="17"/>
  </w:num>
  <w:num w:numId="11">
    <w:abstractNumId w:val="6"/>
  </w:num>
  <w:num w:numId="12">
    <w:abstractNumId w:val="1"/>
  </w:num>
  <w:num w:numId="13">
    <w:abstractNumId w:val="13"/>
  </w:num>
  <w:num w:numId="14">
    <w:abstractNumId w:val="3"/>
  </w:num>
  <w:num w:numId="15">
    <w:abstractNumId w:val="23"/>
  </w:num>
  <w:num w:numId="16">
    <w:abstractNumId w:val="7"/>
  </w:num>
  <w:num w:numId="17">
    <w:abstractNumId w:val="19"/>
  </w:num>
  <w:num w:numId="18">
    <w:abstractNumId w:val="0"/>
  </w:num>
  <w:num w:numId="19">
    <w:abstractNumId w:val="8"/>
  </w:num>
  <w:num w:numId="20">
    <w:abstractNumId w:val="5"/>
  </w:num>
  <w:num w:numId="21">
    <w:abstractNumId w:val="10"/>
  </w:num>
  <w:num w:numId="22">
    <w:abstractNumId w:val="21"/>
  </w:num>
  <w:num w:numId="23">
    <w:abstractNumId w:val="22"/>
  </w:num>
  <w:num w:numId="24">
    <w:abstractNumId w:val="12"/>
  </w:num>
  <w:num w:numId="25">
    <w:abstractNumId w:val="20"/>
  </w:num>
  <w:num w:numId="26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14"/>
    <w:rsid w:val="00001250"/>
    <w:rsid w:val="00062BC6"/>
    <w:rsid w:val="000B5E36"/>
    <w:rsid w:val="00134AEE"/>
    <w:rsid w:val="0018431D"/>
    <w:rsid w:val="001953A6"/>
    <w:rsid w:val="001F593C"/>
    <w:rsid w:val="002224CF"/>
    <w:rsid w:val="0028225A"/>
    <w:rsid w:val="00292980"/>
    <w:rsid w:val="002C0BFF"/>
    <w:rsid w:val="002D2EA1"/>
    <w:rsid w:val="00302746"/>
    <w:rsid w:val="00310DE6"/>
    <w:rsid w:val="00322E51"/>
    <w:rsid w:val="0032668A"/>
    <w:rsid w:val="00332DA3"/>
    <w:rsid w:val="00333761"/>
    <w:rsid w:val="003536CB"/>
    <w:rsid w:val="003A7BD1"/>
    <w:rsid w:val="003C0E8C"/>
    <w:rsid w:val="00405E8A"/>
    <w:rsid w:val="00421DFE"/>
    <w:rsid w:val="00502EDF"/>
    <w:rsid w:val="005668F5"/>
    <w:rsid w:val="005C359B"/>
    <w:rsid w:val="005E7AC5"/>
    <w:rsid w:val="00611914"/>
    <w:rsid w:val="006576FA"/>
    <w:rsid w:val="006B3151"/>
    <w:rsid w:val="00706AD3"/>
    <w:rsid w:val="007710A5"/>
    <w:rsid w:val="00780F27"/>
    <w:rsid w:val="007B4C90"/>
    <w:rsid w:val="00813503"/>
    <w:rsid w:val="00813D9D"/>
    <w:rsid w:val="008B31D4"/>
    <w:rsid w:val="009378D1"/>
    <w:rsid w:val="00960E01"/>
    <w:rsid w:val="00981639"/>
    <w:rsid w:val="009A17CF"/>
    <w:rsid w:val="009C3DA2"/>
    <w:rsid w:val="009C47BF"/>
    <w:rsid w:val="009D4165"/>
    <w:rsid w:val="009E1116"/>
    <w:rsid w:val="009E4F11"/>
    <w:rsid w:val="00A04E2B"/>
    <w:rsid w:val="00A241A1"/>
    <w:rsid w:val="00A31B85"/>
    <w:rsid w:val="00A521A2"/>
    <w:rsid w:val="00AA2264"/>
    <w:rsid w:val="00AB3DEC"/>
    <w:rsid w:val="00B1160D"/>
    <w:rsid w:val="00B135EB"/>
    <w:rsid w:val="00B2091B"/>
    <w:rsid w:val="00B3713C"/>
    <w:rsid w:val="00B4468E"/>
    <w:rsid w:val="00B57978"/>
    <w:rsid w:val="00B93C11"/>
    <w:rsid w:val="00B954B4"/>
    <w:rsid w:val="00BA65F4"/>
    <w:rsid w:val="00BB546C"/>
    <w:rsid w:val="00BE10CF"/>
    <w:rsid w:val="00C17D00"/>
    <w:rsid w:val="00C37714"/>
    <w:rsid w:val="00C41166"/>
    <w:rsid w:val="00CD5FFA"/>
    <w:rsid w:val="00D32320"/>
    <w:rsid w:val="00D542F0"/>
    <w:rsid w:val="00D810D2"/>
    <w:rsid w:val="00DA1BA0"/>
    <w:rsid w:val="00DB5B04"/>
    <w:rsid w:val="00E156EA"/>
    <w:rsid w:val="00E51580"/>
    <w:rsid w:val="00EB0C3F"/>
    <w:rsid w:val="00EE0966"/>
    <w:rsid w:val="00F138D8"/>
    <w:rsid w:val="00F33B01"/>
    <w:rsid w:val="00F62DA0"/>
    <w:rsid w:val="00F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34C52"/>
  <w15:docId w15:val="{3299237F-F3EE-4519-87F5-3E823A98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3503"/>
    <w:rPr>
      <w:rFonts w:ascii="Calibri" w:eastAsia="Calibri" w:hAnsi="Calibri" w:cs="Calibri"/>
      <w:color w:val="000000"/>
      <w:lang w:eastAsia="fr-FR"/>
    </w:rPr>
  </w:style>
  <w:style w:type="paragraph" w:styleId="Titre2">
    <w:name w:val="heading 2"/>
    <w:basedOn w:val="Normal"/>
    <w:link w:val="Titre2Car"/>
    <w:uiPriority w:val="9"/>
    <w:qFormat/>
    <w:rsid w:val="001F59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uiPriority w:val="99"/>
    <w:semiHidden/>
    <w:unhideWhenUsed/>
    <w:rsid w:val="00502ED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1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3503"/>
    <w:rPr>
      <w:rFonts w:ascii="Calibri" w:eastAsia="Calibri" w:hAnsi="Calibri" w:cs="Calibri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1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3503"/>
    <w:rPr>
      <w:rFonts w:ascii="Calibri" w:eastAsia="Calibri" w:hAnsi="Calibri" w:cs="Calibri"/>
      <w:color w:val="00000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3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3DA2"/>
    <w:rPr>
      <w:rFonts w:ascii="Segoe UI" w:eastAsia="Calibri" w:hAnsi="Segoe UI" w:cs="Segoe UI"/>
      <w:color w:val="000000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9C3DA2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62B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378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378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378D1"/>
    <w:rPr>
      <w:rFonts w:ascii="Calibri" w:eastAsia="Calibri" w:hAnsi="Calibri" w:cs="Calibri"/>
      <w:color w:val="000000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78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78D1"/>
    <w:rPr>
      <w:rFonts w:ascii="Calibri" w:eastAsia="Calibri" w:hAnsi="Calibri" w:cs="Calibri"/>
      <w:b/>
      <w:bCs/>
      <w:color w:val="000000"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2C0BFF"/>
    <w:pPr>
      <w:spacing w:after="0" w:line="240" w:lineRule="auto"/>
    </w:pPr>
    <w:rPr>
      <w:rFonts w:ascii="Calibri" w:eastAsia="Calibri" w:hAnsi="Calibri" w:cs="Calibri"/>
      <w:color w:val="000000"/>
      <w:lang w:eastAsia="fr-FR"/>
    </w:rPr>
  </w:style>
  <w:style w:type="character" w:customStyle="1" w:styleId="whitespace-normal">
    <w:name w:val="whitespace-normal"/>
    <w:basedOn w:val="Policepardfaut"/>
    <w:rsid w:val="007B4C90"/>
  </w:style>
  <w:style w:type="character" w:customStyle="1" w:styleId="Titre2Car">
    <w:name w:val="Titre 2 Car"/>
    <w:basedOn w:val="Policepardfaut"/>
    <w:link w:val="Titre2"/>
    <w:uiPriority w:val="9"/>
    <w:rsid w:val="001F593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pf0">
    <w:name w:val="pf0"/>
    <w:basedOn w:val="Normal"/>
    <w:rsid w:val="00BA65F4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Policepardfaut"/>
    <w:rsid w:val="00BA65F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EB9BB-5BB1-4D26-88EB-03412178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629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26</vt:i4>
      </vt:variant>
    </vt:vector>
  </HeadingPairs>
  <TitlesOfParts>
    <vt:vector size="27" baseType="lpstr">
      <vt:lpstr/>
      <vt:lpstr>        Intitulé de la formation</vt:lpstr>
      <vt:lpstr>        </vt:lpstr>
      <vt:lpstr>        Objectif professionnel</vt:lpstr>
      <vt:lpstr>        Compétences visées</vt:lpstr>
      <vt:lpstr>    Objectifs opérationnels</vt:lpstr>
      <vt:lpstr>        Nommer les repères clés de la transition démographique en France </vt:lpstr>
      <vt:lpstr>        Distinguer les concepts de vieillissement normal et pathologique ainsi que d’aut</vt:lpstr>
      <vt:lpstr>        Repérer les acteurs et dispositifs existants en fonction des besoins des personn</vt:lpstr>
      <vt:lpstr>        Établir des liens entre les enjeux du vieillissement et leurs missions professio</vt:lpstr>
      <vt:lpstr>        Public concerné</vt:lpstr>
      <vt:lpstr>        Prérequis</vt:lpstr>
      <vt:lpstr>        </vt:lpstr>
      <vt:lpstr>        Durée</vt:lpstr>
      <vt:lpstr>        Modalités pédagogiques</vt:lpstr>
      <vt:lpstr>        Programme de la formation</vt:lpstr>
      <vt:lpstr>        Modalités d’évaluation des acquis</vt:lpstr>
      <vt:lpstr>        Auto-positionnement des participants en début et fin de formation validé par l’i</vt:lpstr>
      <vt:lpstr>        Tour de table final permettant la restitution des apprentissages et l’identifica</vt:lpstr>
      <vt:lpstr>        Modalités de suivi et d’évaluation</vt:lpstr>
      <vt:lpstr>        Indicateurs de suivi et de réussite</vt:lpstr>
      <vt:lpstr>        Taux de participation</vt:lpstr>
      <vt:lpstr>        Écart entre auto-positionnement initial et final</vt:lpstr>
      <vt:lpstr>        Niveau de satisfaction des participants (questionnaire à chaud)</vt:lpstr>
      <vt:lpstr>        Capacité des participants à formuler des liens entre enjeux démographiques et pr</vt:lpstr>
      <vt:lpstr>        Moyens pédagogiques et techniques</vt:lpstr>
      <vt:lpstr>        Accessibilité</vt:lpstr>
    </vt:vector>
  </TitlesOfParts>
  <Company>Hewlett-Packard Company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Vejux</dc:creator>
  <cp:keywords/>
  <dc:description/>
  <cp:lastModifiedBy>Elisabeth ARTAUD</cp:lastModifiedBy>
  <cp:revision>4</cp:revision>
  <cp:lastPrinted>2026-02-18T09:24:00Z</cp:lastPrinted>
  <dcterms:created xsi:type="dcterms:W3CDTF">2026-05-05T16:39:00Z</dcterms:created>
  <dcterms:modified xsi:type="dcterms:W3CDTF">2026-05-06T09:26:00Z</dcterms:modified>
</cp:coreProperties>
</file>